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5AA" w:rsidRPr="00773F67" w:rsidRDefault="00B725AA" w:rsidP="00773F67">
      <w:pPr>
        <w:jc w:val="center"/>
        <w:rPr>
          <w:b/>
          <w:sz w:val="28"/>
          <w:szCs w:val="28"/>
          <w:lang w:val="fr-FR"/>
        </w:rPr>
      </w:pPr>
      <w:r w:rsidRPr="00773F67">
        <w:rPr>
          <w:b/>
          <w:sz w:val="28"/>
          <w:szCs w:val="28"/>
          <w:lang w:val="fr-FR"/>
        </w:rPr>
        <w:t xml:space="preserve">    </w:t>
      </w:r>
      <w:r w:rsidR="00773F67">
        <w:rPr>
          <w:b/>
          <w:sz w:val="28"/>
          <w:szCs w:val="28"/>
          <w:lang w:val="fr-FR"/>
        </w:rPr>
        <w:t>NOTA INFORMATIVĂ</w:t>
      </w:r>
      <w:bookmarkStart w:id="0" w:name="_GoBack"/>
      <w:bookmarkEnd w:id="0"/>
      <w:r w:rsidR="00773F67" w:rsidRPr="00773F67">
        <w:rPr>
          <w:b/>
          <w:sz w:val="28"/>
          <w:szCs w:val="28"/>
          <w:lang w:val="fr-FR"/>
        </w:rPr>
        <w:t xml:space="preserve"> </w:t>
      </w:r>
    </w:p>
    <w:p w:rsidR="00773F67" w:rsidRDefault="00773F67" w:rsidP="00773F67">
      <w:pPr>
        <w:jc w:val="center"/>
        <w:rPr>
          <w:b/>
          <w:sz w:val="28"/>
          <w:szCs w:val="28"/>
          <w:lang w:val="ro-RO"/>
        </w:rPr>
      </w:pPr>
      <w:r w:rsidRPr="00773F67">
        <w:rPr>
          <w:b/>
          <w:sz w:val="28"/>
          <w:szCs w:val="28"/>
          <w:lang w:val="fr-FR"/>
        </w:rPr>
        <w:t xml:space="preserve">Cu </w:t>
      </w:r>
      <w:proofErr w:type="spellStart"/>
      <w:r w:rsidRPr="00773F67">
        <w:rPr>
          <w:b/>
          <w:sz w:val="28"/>
          <w:szCs w:val="28"/>
          <w:lang w:val="fr-FR"/>
        </w:rPr>
        <w:t>privire</w:t>
      </w:r>
      <w:proofErr w:type="spellEnd"/>
      <w:r w:rsidRPr="00773F67">
        <w:rPr>
          <w:b/>
          <w:sz w:val="28"/>
          <w:szCs w:val="28"/>
          <w:lang w:val="fr-FR"/>
        </w:rPr>
        <w:t xml:space="preserve"> la </w:t>
      </w:r>
      <w:proofErr w:type="spellStart"/>
      <w:r w:rsidRPr="00773F67">
        <w:rPr>
          <w:b/>
          <w:sz w:val="28"/>
          <w:szCs w:val="28"/>
          <w:lang w:val="fr-FR"/>
        </w:rPr>
        <w:t>realizarea</w:t>
      </w:r>
      <w:proofErr w:type="spellEnd"/>
      <w:r w:rsidRPr="00773F67">
        <w:rPr>
          <w:b/>
          <w:sz w:val="28"/>
          <w:szCs w:val="28"/>
          <w:lang w:val="fr-FR"/>
        </w:rPr>
        <w:t xml:space="preserve"> </w:t>
      </w:r>
      <w:r w:rsidRPr="00773F67">
        <w:rPr>
          <w:b/>
          <w:sz w:val="28"/>
          <w:szCs w:val="28"/>
          <w:lang w:val="ro-RO"/>
        </w:rPr>
        <w:t xml:space="preserve">Programul Național </w:t>
      </w:r>
      <w:proofErr w:type="gramStart"/>
      <w:r w:rsidRPr="00773F67">
        <w:rPr>
          <w:b/>
          <w:sz w:val="28"/>
          <w:szCs w:val="28"/>
          <w:lang w:val="ro-RO"/>
        </w:rPr>
        <w:t>de Imunizări</w:t>
      </w:r>
      <w:proofErr w:type="gramEnd"/>
    </w:p>
    <w:p w:rsidR="00773F67" w:rsidRPr="00773F67" w:rsidRDefault="00773F67" w:rsidP="00773F67">
      <w:pPr>
        <w:jc w:val="center"/>
        <w:rPr>
          <w:b/>
          <w:sz w:val="28"/>
          <w:szCs w:val="28"/>
          <w:lang w:val="ro-RO"/>
        </w:rPr>
      </w:pPr>
      <w:r w:rsidRPr="00773F67">
        <w:rPr>
          <w:b/>
          <w:sz w:val="28"/>
          <w:szCs w:val="28"/>
          <w:lang w:val="ro-RO"/>
        </w:rPr>
        <w:t xml:space="preserve"> pentru anul 2017</w:t>
      </w:r>
    </w:p>
    <w:p w:rsidR="00B725AA" w:rsidRDefault="00B725AA">
      <w:pPr>
        <w:rPr>
          <w:sz w:val="28"/>
          <w:szCs w:val="28"/>
          <w:lang w:val="ro-RO"/>
        </w:rPr>
      </w:pPr>
    </w:p>
    <w:p w:rsidR="00DE7A35" w:rsidRPr="00724F29" w:rsidRDefault="00B725AA" w:rsidP="00724F29">
      <w:pPr>
        <w:jc w:val="both"/>
        <w:rPr>
          <w:color w:val="000000"/>
          <w:sz w:val="28"/>
          <w:szCs w:val="28"/>
          <w:lang w:val="ro-RO"/>
        </w:rPr>
      </w:pPr>
      <w:r>
        <w:rPr>
          <w:sz w:val="28"/>
          <w:szCs w:val="28"/>
          <w:lang w:val="ro-RO"/>
        </w:rPr>
        <w:tab/>
        <w:t>Programul Național de Imunizări (PNI) pentru anii 2016-2020 a fost aprobat prin</w:t>
      </w:r>
      <w:r w:rsidRPr="00B725AA">
        <w:rPr>
          <w:sz w:val="28"/>
          <w:szCs w:val="28"/>
          <w:lang w:val="ro-RO"/>
        </w:rPr>
        <w:t xml:space="preserve"> </w:t>
      </w:r>
      <w:r>
        <w:rPr>
          <w:sz w:val="28"/>
          <w:szCs w:val="28"/>
          <w:lang w:val="ro-RO"/>
        </w:rPr>
        <w:t xml:space="preserve">Hotărârea Guvernului nr. 1113 din 06 octombrie 2016 </w:t>
      </w:r>
      <w:r w:rsidRPr="00B725AA">
        <w:rPr>
          <w:sz w:val="28"/>
          <w:szCs w:val="28"/>
          <w:lang w:val="ro-RO"/>
        </w:rPr>
        <w:t>(</w:t>
      </w:r>
      <w:r w:rsidRPr="00724F29">
        <w:rPr>
          <w:color w:val="000000"/>
          <w:sz w:val="28"/>
          <w:szCs w:val="28"/>
          <w:lang w:val="ro-RO"/>
        </w:rPr>
        <w:t>Monitorul Oficial al RM din 11.10.2016 nr. 353-354, art. nr. 1205).</w:t>
      </w:r>
    </w:p>
    <w:p w:rsidR="00890DBD" w:rsidRDefault="00DB4B77" w:rsidP="00724F29">
      <w:pPr>
        <w:jc w:val="both"/>
        <w:rPr>
          <w:color w:val="000000"/>
          <w:sz w:val="28"/>
          <w:szCs w:val="28"/>
          <w:lang w:val="ro-RO"/>
        </w:rPr>
      </w:pPr>
      <w:r w:rsidRPr="00724F29">
        <w:rPr>
          <w:color w:val="000000"/>
          <w:sz w:val="28"/>
          <w:szCs w:val="28"/>
          <w:lang w:val="ro-RO"/>
        </w:rPr>
        <w:tab/>
      </w:r>
      <w:r w:rsidRPr="00DB4B77">
        <w:rPr>
          <w:color w:val="000000"/>
          <w:sz w:val="28"/>
          <w:szCs w:val="28"/>
          <w:lang w:val="ro-RO"/>
        </w:rPr>
        <w:t>Programul are drept scop eliminarea sau reducerea morbidităţii, invalidităţii şi mortalităţii prin asigurarea populaţiei cu imunizări obligatorii, garantate de stat, conform Calendarului de vaccinări pentru anii 2016-2020, precum şi prin imunizări la indicaţii epidemice în situații de risc sporit privind îmbolnăvirea şi răsp</w:t>
      </w:r>
      <w:r w:rsidR="00890DBD">
        <w:rPr>
          <w:color w:val="000000"/>
          <w:sz w:val="28"/>
          <w:szCs w:val="28"/>
          <w:lang w:val="ro-RO"/>
        </w:rPr>
        <w:t>â</w:t>
      </w:r>
      <w:r w:rsidRPr="00DB4B77">
        <w:rPr>
          <w:color w:val="000000"/>
          <w:sz w:val="28"/>
          <w:szCs w:val="28"/>
          <w:lang w:val="ro-RO"/>
        </w:rPr>
        <w:t>ndirea infecţiilor. </w:t>
      </w:r>
      <w:r w:rsidRPr="00DB4B77">
        <w:rPr>
          <w:color w:val="000000"/>
          <w:sz w:val="28"/>
          <w:szCs w:val="28"/>
          <w:lang w:val="ro-RO"/>
        </w:rPr>
        <w:br/>
        <w:t>Pentru realizarea scopului s</w:t>
      </w:r>
      <w:r w:rsidR="003A62DA">
        <w:rPr>
          <w:color w:val="000000"/>
          <w:sz w:val="28"/>
          <w:szCs w:val="28"/>
          <w:lang w:val="ro-RO"/>
        </w:rPr>
        <w:t>u</w:t>
      </w:r>
      <w:r w:rsidRPr="00DB4B77">
        <w:rPr>
          <w:color w:val="000000"/>
          <w:sz w:val="28"/>
          <w:szCs w:val="28"/>
          <w:lang w:val="ro-RO"/>
        </w:rPr>
        <w:t>nt stabilite următoarele obiective specifice:</w:t>
      </w:r>
      <w:r w:rsidRPr="00DB4B77">
        <w:rPr>
          <w:color w:val="000000"/>
          <w:sz w:val="28"/>
          <w:szCs w:val="28"/>
          <w:lang w:val="ro-RO"/>
        </w:rPr>
        <w:br/>
        <w:t>    1) sporirea gradului de conștientizare a fiecărei persoane și a comunității privind importanța imunizării și promovării la toate nivelele a vaccinărilor drept unul din drepturile și obligațiile omului;</w:t>
      </w:r>
    </w:p>
    <w:p w:rsidR="00890DBD" w:rsidRDefault="00DB4B77" w:rsidP="00724F29">
      <w:pPr>
        <w:jc w:val="both"/>
        <w:rPr>
          <w:color w:val="000000"/>
          <w:sz w:val="28"/>
          <w:szCs w:val="28"/>
          <w:lang w:val="ro-RO"/>
        </w:rPr>
      </w:pPr>
      <w:r w:rsidRPr="00DB4B77">
        <w:rPr>
          <w:color w:val="000000"/>
          <w:sz w:val="28"/>
          <w:szCs w:val="28"/>
          <w:lang w:val="ro-RO"/>
        </w:rPr>
        <w:t>    2) asigurarea acoperirii vaccinale cu cel puțin 95% din populaţie la v</w:t>
      </w:r>
      <w:r w:rsidR="00890DBD">
        <w:rPr>
          <w:color w:val="000000"/>
          <w:sz w:val="28"/>
          <w:szCs w:val="28"/>
          <w:lang w:val="ro-RO"/>
        </w:rPr>
        <w:t>â</w:t>
      </w:r>
      <w:r w:rsidRPr="00DB4B77">
        <w:rPr>
          <w:color w:val="000000"/>
          <w:sz w:val="28"/>
          <w:szCs w:val="28"/>
          <w:lang w:val="ro-RO"/>
        </w:rPr>
        <w:t>rstele-ţintă la nivel naţional, prin accesul echitabil și universal la serviciile de imunizări garantate de stat pentru toate persoanele, prin folosirea strategiilor inovaționale adaptate la condițiile locale;</w:t>
      </w:r>
    </w:p>
    <w:p w:rsidR="00DB4B77" w:rsidRDefault="00DB4B77" w:rsidP="00724F29">
      <w:pPr>
        <w:jc w:val="both"/>
        <w:rPr>
          <w:color w:val="000000"/>
          <w:sz w:val="28"/>
          <w:szCs w:val="28"/>
          <w:lang w:val="ro-RO"/>
        </w:rPr>
      </w:pPr>
      <w:r w:rsidRPr="00DB4B77">
        <w:rPr>
          <w:color w:val="000000"/>
          <w:sz w:val="28"/>
          <w:szCs w:val="28"/>
          <w:lang w:val="ro-RO"/>
        </w:rPr>
        <w:t>    3) fortificarea serviciilor de imunizări, supraveghere epidemiologică și control al bolilor infecțioase prevenibile prin vaccinări, ca parte integrantă a sistemului de sănătate.</w:t>
      </w:r>
    </w:p>
    <w:p w:rsidR="003A62DA" w:rsidRDefault="003A62DA" w:rsidP="00724F29">
      <w:pPr>
        <w:jc w:val="both"/>
        <w:rPr>
          <w:color w:val="000000"/>
          <w:sz w:val="28"/>
          <w:szCs w:val="28"/>
          <w:lang w:val="ro-RO"/>
        </w:rPr>
      </w:pPr>
      <w:r>
        <w:rPr>
          <w:color w:val="000000"/>
          <w:sz w:val="28"/>
          <w:szCs w:val="28"/>
          <w:lang w:val="ro-RO"/>
        </w:rPr>
        <w:tab/>
        <w:t>Pe parcursul anului 2017 au fost realizate următoarele activități conform obiectivelor stabilite:</w:t>
      </w:r>
    </w:p>
    <w:p w:rsidR="00247458" w:rsidRPr="00247458" w:rsidRDefault="003A62DA" w:rsidP="00247458">
      <w:pPr>
        <w:spacing w:before="120"/>
        <w:rPr>
          <w:sz w:val="28"/>
          <w:szCs w:val="28"/>
          <w:lang w:val="ro-RO"/>
        </w:rPr>
      </w:pPr>
      <w:r>
        <w:rPr>
          <w:color w:val="000000"/>
          <w:sz w:val="28"/>
          <w:szCs w:val="28"/>
          <w:lang w:val="ro-RO"/>
        </w:rPr>
        <w:tab/>
        <w:t xml:space="preserve"> </w:t>
      </w:r>
      <w:r w:rsidRPr="00890DBD">
        <w:rPr>
          <w:b/>
          <w:color w:val="000000"/>
          <w:sz w:val="28"/>
          <w:szCs w:val="28"/>
          <w:lang w:val="ro-RO"/>
        </w:rPr>
        <w:t>Obiectivul 1.</w:t>
      </w:r>
      <w:r w:rsidR="00247458">
        <w:rPr>
          <w:color w:val="000000"/>
          <w:sz w:val="28"/>
          <w:szCs w:val="28"/>
          <w:lang w:val="ro-RO"/>
        </w:rPr>
        <w:t xml:space="preserve"> </w:t>
      </w:r>
      <w:r w:rsidR="00890DBD">
        <w:rPr>
          <w:color w:val="000000"/>
          <w:sz w:val="28"/>
          <w:szCs w:val="28"/>
          <w:lang w:val="ro-RO"/>
        </w:rPr>
        <w:t>”</w:t>
      </w:r>
      <w:r w:rsidR="00247458" w:rsidRPr="00247458">
        <w:rPr>
          <w:b/>
          <w:sz w:val="28"/>
          <w:szCs w:val="28"/>
          <w:lang w:val="ro-RO"/>
        </w:rPr>
        <w:t>Sporirea gradului de conștientizare a fiecărei persoane și a comunității privind importanța imunizării și  promovarea la toate nivelele  a vaccinării drept unul dintre drepturile și obligațiile omului</w:t>
      </w:r>
      <w:r w:rsidR="00247458" w:rsidRPr="00247458">
        <w:rPr>
          <w:sz w:val="28"/>
          <w:szCs w:val="28"/>
          <w:lang w:val="ro-RO"/>
        </w:rPr>
        <w:t xml:space="preserve">”. </w:t>
      </w:r>
    </w:p>
    <w:p w:rsidR="00247458" w:rsidRDefault="00247458" w:rsidP="00890DBD">
      <w:pPr>
        <w:spacing w:before="120"/>
        <w:ind w:firstLine="708"/>
        <w:jc w:val="both"/>
        <w:rPr>
          <w:sz w:val="28"/>
          <w:szCs w:val="28"/>
          <w:lang w:val="ro-RO"/>
        </w:rPr>
      </w:pPr>
      <w:r w:rsidRPr="00247458">
        <w:rPr>
          <w:sz w:val="28"/>
          <w:szCs w:val="28"/>
          <w:lang w:val="ro-RO"/>
        </w:rPr>
        <w:t xml:space="preserve">Acest obiectiv este primordial în atingerea scopului PNI cu acțiuni axate pe comunicare în vederea stimulării cererii pentru imunizare din partea populației. </w:t>
      </w:r>
    </w:p>
    <w:p w:rsidR="00724F29" w:rsidRPr="00247458" w:rsidRDefault="00724F29" w:rsidP="00890DBD">
      <w:pPr>
        <w:spacing w:before="120"/>
        <w:ind w:firstLine="708"/>
        <w:jc w:val="both"/>
        <w:rPr>
          <w:sz w:val="28"/>
          <w:szCs w:val="28"/>
          <w:lang w:val="ro-RO"/>
        </w:rPr>
      </w:pPr>
      <w:r>
        <w:rPr>
          <w:sz w:val="28"/>
          <w:szCs w:val="28"/>
          <w:lang w:val="ro-RO"/>
        </w:rPr>
        <w:t>Cel mai remarcabil eveniment la compartimentul dat poate fi menționat atelierul ”Dialogul de politici în asigurarea durabilității financiare și legislative a PNI” realizat de MS, CNSP în comun cu Institutul Sabin, SUA la care au participat reprezentanți ai Parlamentului, Guvernului, ministerelor cointeresate, CNAM, reprezentanți ai ONG, societății civile, care au susținut PNI și s-au pronunțat în favoarea beneficiilor vaccinărilor.</w:t>
      </w:r>
    </w:p>
    <w:p w:rsidR="00247458" w:rsidRPr="00247458" w:rsidRDefault="00247458" w:rsidP="00247458">
      <w:pPr>
        <w:ind w:firstLine="708"/>
        <w:jc w:val="both"/>
        <w:rPr>
          <w:sz w:val="28"/>
          <w:szCs w:val="28"/>
          <w:lang w:val="ro-RO"/>
        </w:rPr>
      </w:pPr>
      <w:r w:rsidRPr="00247458">
        <w:rPr>
          <w:sz w:val="28"/>
          <w:szCs w:val="28"/>
          <w:lang w:val="ro-RO"/>
        </w:rPr>
        <w:t xml:space="preserve">O </w:t>
      </w:r>
      <w:r w:rsidR="00724F29">
        <w:rPr>
          <w:sz w:val="28"/>
          <w:szCs w:val="28"/>
          <w:lang w:val="ro-RO"/>
        </w:rPr>
        <w:t xml:space="preserve">altă </w:t>
      </w:r>
      <w:r w:rsidRPr="00247458">
        <w:rPr>
          <w:sz w:val="28"/>
          <w:szCs w:val="28"/>
          <w:lang w:val="ro-RO"/>
        </w:rPr>
        <w:t xml:space="preserve">realizare a fost </w:t>
      </w:r>
      <w:r w:rsidR="00724F29">
        <w:rPr>
          <w:sz w:val="28"/>
          <w:szCs w:val="28"/>
          <w:lang w:val="ro-RO"/>
        </w:rPr>
        <w:t xml:space="preserve">finalizarea </w:t>
      </w:r>
      <w:r w:rsidRPr="00247458">
        <w:rPr>
          <w:sz w:val="28"/>
          <w:szCs w:val="28"/>
          <w:lang w:val="ro-RO"/>
        </w:rPr>
        <w:t>elabor</w:t>
      </w:r>
      <w:r w:rsidR="00724F29">
        <w:rPr>
          <w:sz w:val="28"/>
          <w:szCs w:val="28"/>
          <w:lang w:val="ro-RO"/>
        </w:rPr>
        <w:t>ării</w:t>
      </w:r>
      <w:r w:rsidR="00602D1B">
        <w:rPr>
          <w:sz w:val="28"/>
          <w:szCs w:val="28"/>
          <w:lang w:val="ro-RO"/>
        </w:rPr>
        <w:t xml:space="preserve"> în comun cu experții externi, angajați de UNICEF</w:t>
      </w:r>
      <w:r w:rsidRPr="00247458">
        <w:rPr>
          <w:sz w:val="28"/>
          <w:szCs w:val="28"/>
          <w:lang w:val="ro-RO"/>
        </w:rPr>
        <w:t xml:space="preserve"> </w:t>
      </w:r>
      <w:r w:rsidR="00602D1B">
        <w:rPr>
          <w:sz w:val="28"/>
          <w:szCs w:val="28"/>
          <w:lang w:val="ro-RO"/>
        </w:rPr>
        <w:t>a</w:t>
      </w:r>
      <w:r w:rsidRPr="00247458">
        <w:rPr>
          <w:sz w:val="28"/>
          <w:szCs w:val="28"/>
          <w:lang w:val="ro-RO"/>
        </w:rPr>
        <w:t xml:space="preserve"> Strategi</w:t>
      </w:r>
      <w:r w:rsidR="00602D1B">
        <w:rPr>
          <w:sz w:val="28"/>
          <w:szCs w:val="28"/>
          <w:lang w:val="ro-RO"/>
        </w:rPr>
        <w:t>ei</w:t>
      </w:r>
      <w:r w:rsidRPr="00247458">
        <w:rPr>
          <w:sz w:val="28"/>
          <w:szCs w:val="28"/>
          <w:lang w:val="ro-RO"/>
        </w:rPr>
        <w:t xml:space="preserve"> de comunicare pentru schimbare comportamentală pentru Programul Național de Imunizări 2017 – 2020”</w:t>
      </w:r>
      <w:r w:rsidR="00602D1B">
        <w:rPr>
          <w:sz w:val="28"/>
          <w:szCs w:val="28"/>
          <w:lang w:val="ro-RO"/>
        </w:rPr>
        <w:t>. Această strategie a avut la bază studiul sociologic efectuat în comun cu experții UNICEF în cadrul căruia a fost studiată atitudinea diferitor grupe de populație și specialiști față de imunizări. Strategia a fost aprobată prin</w:t>
      </w:r>
      <w:r w:rsidRPr="00247458">
        <w:rPr>
          <w:sz w:val="28"/>
          <w:szCs w:val="28"/>
          <w:lang w:val="ro-RO"/>
        </w:rPr>
        <w:t xml:space="preserve"> </w:t>
      </w:r>
      <w:r w:rsidR="00602D1B">
        <w:rPr>
          <w:sz w:val="28"/>
          <w:szCs w:val="28"/>
          <w:lang w:val="ro-RO"/>
        </w:rPr>
        <w:t>o</w:t>
      </w:r>
      <w:r w:rsidRPr="00247458">
        <w:rPr>
          <w:sz w:val="28"/>
          <w:szCs w:val="28"/>
          <w:lang w:val="ro-RO"/>
        </w:rPr>
        <w:t xml:space="preserve">rdinul </w:t>
      </w:r>
      <w:r w:rsidR="00602D1B">
        <w:rPr>
          <w:sz w:val="28"/>
          <w:szCs w:val="28"/>
          <w:lang w:val="ro-RO"/>
        </w:rPr>
        <w:t xml:space="preserve">MSMPS </w:t>
      </w:r>
      <w:r w:rsidRPr="00247458">
        <w:rPr>
          <w:sz w:val="28"/>
          <w:szCs w:val="28"/>
          <w:lang w:val="ro-RO"/>
        </w:rPr>
        <w:t>nr. 651 din 11.08.2017</w:t>
      </w:r>
      <w:r w:rsidR="00602D1B">
        <w:rPr>
          <w:sz w:val="28"/>
          <w:szCs w:val="28"/>
          <w:lang w:val="ro-RO"/>
        </w:rPr>
        <w:t>, și actualmente se află în stadiu de realizare.</w:t>
      </w:r>
      <w:r w:rsidRPr="00247458">
        <w:rPr>
          <w:sz w:val="28"/>
          <w:szCs w:val="28"/>
          <w:lang w:val="ro-RO"/>
        </w:rPr>
        <w:t xml:space="preserve"> </w:t>
      </w:r>
    </w:p>
    <w:p w:rsidR="00172B37" w:rsidRPr="00247458" w:rsidRDefault="00247458" w:rsidP="00172B37">
      <w:pPr>
        <w:ind w:firstLine="708"/>
        <w:jc w:val="both"/>
        <w:rPr>
          <w:sz w:val="28"/>
          <w:szCs w:val="28"/>
          <w:lang w:val="ro-RO"/>
        </w:rPr>
      </w:pPr>
      <w:r w:rsidRPr="00510C5A">
        <w:rPr>
          <w:sz w:val="28"/>
          <w:szCs w:val="28"/>
          <w:lang w:val="ro-RO"/>
        </w:rPr>
        <w:t xml:space="preserve">Pe </w:t>
      </w:r>
      <w:r w:rsidR="00602D1B" w:rsidRPr="00510C5A">
        <w:rPr>
          <w:sz w:val="28"/>
          <w:szCs w:val="28"/>
          <w:lang w:val="ro-RO"/>
        </w:rPr>
        <w:t>parcursul anului 2017</w:t>
      </w:r>
      <w:r w:rsidRPr="00510C5A">
        <w:rPr>
          <w:sz w:val="28"/>
          <w:szCs w:val="28"/>
          <w:lang w:val="ro-RO"/>
        </w:rPr>
        <w:t xml:space="preserve"> au fost </w:t>
      </w:r>
      <w:r w:rsidR="00602D1B" w:rsidRPr="00510C5A">
        <w:rPr>
          <w:sz w:val="28"/>
          <w:szCs w:val="28"/>
          <w:lang w:val="ro-RO"/>
        </w:rPr>
        <w:t>re</w:t>
      </w:r>
      <w:r w:rsidR="00510C5A" w:rsidRPr="00510C5A">
        <w:rPr>
          <w:sz w:val="28"/>
          <w:szCs w:val="28"/>
          <w:lang w:val="ro-RO"/>
        </w:rPr>
        <w:t>a</w:t>
      </w:r>
      <w:r w:rsidR="00602D1B" w:rsidRPr="00510C5A">
        <w:rPr>
          <w:sz w:val="28"/>
          <w:szCs w:val="28"/>
          <w:lang w:val="ro-RO"/>
        </w:rPr>
        <w:t>liza</w:t>
      </w:r>
      <w:r w:rsidR="00510C5A" w:rsidRPr="00510C5A">
        <w:rPr>
          <w:sz w:val="28"/>
          <w:szCs w:val="28"/>
          <w:lang w:val="ro-RO"/>
        </w:rPr>
        <w:t>te 2 s</w:t>
      </w:r>
      <w:r w:rsidRPr="00510C5A">
        <w:rPr>
          <w:sz w:val="28"/>
          <w:szCs w:val="28"/>
          <w:lang w:val="ro-RO"/>
        </w:rPr>
        <w:t>tudi</w:t>
      </w:r>
      <w:r w:rsidR="00510C5A" w:rsidRPr="00510C5A">
        <w:rPr>
          <w:sz w:val="28"/>
          <w:szCs w:val="28"/>
          <w:lang w:val="ro-RO"/>
        </w:rPr>
        <w:t>i</w:t>
      </w:r>
      <w:r w:rsidRPr="00510C5A">
        <w:rPr>
          <w:sz w:val="28"/>
          <w:szCs w:val="28"/>
          <w:lang w:val="ro-RO"/>
        </w:rPr>
        <w:t xml:space="preserve"> sociologic</w:t>
      </w:r>
      <w:r w:rsidR="00510C5A" w:rsidRPr="00510C5A">
        <w:rPr>
          <w:sz w:val="28"/>
          <w:szCs w:val="28"/>
          <w:lang w:val="ro-RO"/>
        </w:rPr>
        <w:t>e</w:t>
      </w:r>
      <w:r w:rsidRPr="00510C5A">
        <w:rPr>
          <w:sz w:val="28"/>
          <w:szCs w:val="28"/>
          <w:lang w:val="ro-RO"/>
        </w:rPr>
        <w:t xml:space="preserve"> „Evaluarea oportunităților și factorii de motivare ce pot permite schimbarea comportamentală și </w:t>
      </w:r>
      <w:r w:rsidRPr="00510C5A">
        <w:rPr>
          <w:sz w:val="28"/>
          <w:szCs w:val="28"/>
          <w:lang w:val="ro-RO"/>
        </w:rPr>
        <w:lastRenderedPageBreak/>
        <w:t xml:space="preserve">socială pentru ghidarea CSC a PNI al Republicii Moldova”, realizat de </w:t>
      </w:r>
      <w:proofErr w:type="spellStart"/>
      <w:r w:rsidRPr="00510C5A">
        <w:rPr>
          <w:sz w:val="28"/>
          <w:szCs w:val="28"/>
          <w:lang w:val="ro-RO"/>
        </w:rPr>
        <w:t>Rain</w:t>
      </w:r>
      <w:proofErr w:type="spellEnd"/>
      <w:r w:rsidRPr="00510C5A">
        <w:rPr>
          <w:sz w:val="28"/>
          <w:szCs w:val="28"/>
          <w:lang w:val="ro-RO"/>
        </w:rPr>
        <w:t xml:space="preserve"> </w:t>
      </w:r>
      <w:proofErr w:type="spellStart"/>
      <w:r w:rsidRPr="00510C5A">
        <w:rPr>
          <w:sz w:val="28"/>
          <w:szCs w:val="28"/>
          <w:lang w:val="ro-RO"/>
        </w:rPr>
        <w:t>Barrel</w:t>
      </w:r>
      <w:proofErr w:type="spellEnd"/>
      <w:r w:rsidRPr="00510C5A">
        <w:rPr>
          <w:sz w:val="28"/>
          <w:szCs w:val="28"/>
          <w:lang w:val="ro-RO"/>
        </w:rPr>
        <w:t xml:space="preserve"> Communications (SUA) de comun cu UNICEF și CNSP</w:t>
      </w:r>
      <w:r w:rsidR="00510C5A" w:rsidRPr="00510C5A">
        <w:rPr>
          <w:sz w:val="28"/>
          <w:szCs w:val="28"/>
          <w:lang w:val="ro-RO"/>
        </w:rPr>
        <w:t xml:space="preserve"> și </w:t>
      </w:r>
      <w:r w:rsidRPr="00510C5A">
        <w:rPr>
          <w:sz w:val="28"/>
          <w:szCs w:val="28"/>
          <w:lang w:val="ro-RO"/>
        </w:rPr>
        <w:t>”Cercetarea calitativă formativă a auditoriului pentru pregătirea introducerii vaccinului HPV în Moldova”, realizată de OMS cu suportul Școlii de Management în Sănătate Publică și CNSP.</w:t>
      </w:r>
      <w:r w:rsidR="00172B37">
        <w:rPr>
          <w:sz w:val="28"/>
          <w:szCs w:val="28"/>
          <w:lang w:val="ro-RO"/>
        </w:rPr>
        <w:t xml:space="preserve"> Acest studiu a servit ca reper pentru elaborarea strategiei de comunicare în cadrul implementării vaccinului contra Papilomavirusului uman.</w:t>
      </w:r>
    </w:p>
    <w:p w:rsidR="00247458" w:rsidRPr="00510C5A" w:rsidRDefault="00510C5A" w:rsidP="00510C5A">
      <w:pPr>
        <w:ind w:firstLine="426"/>
        <w:jc w:val="both"/>
        <w:rPr>
          <w:sz w:val="28"/>
          <w:szCs w:val="28"/>
          <w:lang w:val="ro-RO"/>
        </w:rPr>
      </w:pPr>
      <w:r w:rsidRPr="00510C5A">
        <w:rPr>
          <w:sz w:val="28"/>
          <w:szCs w:val="28"/>
          <w:lang w:val="ro-RO"/>
        </w:rPr>
        <w:t xml:space="preserve"> </w:t>
      </w:r>
      <w:r w:rsidR="00247458" w:rsidRPr="00510C5A">
        <w:rPr>
          <w:sz w:val="28"/>
          <w:szCs w:val="28"/>
          <w:lang w:val="ro-RO"/>
        </w:rPr>
        <w:t xml:space="preserve">Rezultatele studiilor au fost implementate cu succes la elaborarea Strategiei CSC a PNI și implementarea vaccinului </w:t>
      </w:r>
      <w:proofErr w:type="spellStart"/>
      <w:r w:rsidR="00247458" w:rsidRPr="00510C5A">
        <w:rPr>
          <w:sz w:val="28"/>
          <w:szCs w:val="28"/>
          <w:lang w:val="ro-RO"/>
        </w:rPr>
        <w:t>anti-HPV</w:t>
      </w:r>
      <w:proofErr w:type="spellEnd"/>
      <w:r w:rsidR="00247458" w:rsidRPr="00510C5A">
        <w:rPr>
          <w:sz w:val="28"/>
          <w:szCs w:val="28"/>
          <w:lang w:val="ro-RO"/>
        </w:rPr>
        <w:t xml:space="preserve"> cu identificarea grupurilor țintă și elaborarea mesajelor-cheie.</w:t>
      </w:r>
    </w:p>
    <w:p w:rsidR="00247458" w:rsidRPr="00247458" w:rsidRDefault="00510C5A" w:rsidP="00510C5A">
      <w:pPr>
        <w:ind w:firstLine="426"/>
        <w:jc w:val="both"/>
        <w:rPr>
          <w:sz w:val="28"/>
          <w:szCs w:val="28"/>
          <w:lang w:val="ro-RO"/>
        </w:rPr>
      </w:pPr>
      <w:r w:rsidRPr="00247458">
        <w:rPr>
          <w:sz w:val="28"/>
          <w:szCs w:val="28"/>
          <w:lang w:val="ro-RO"/>
        </w:rPr>
        <w:t>Rezultatele studii</w:t>
      </w:r>
      <w:r>
        <w:rPr>
          <w:sz w:val="28"/>
          <w:szCs w:val="28"/>
          <w:lang w:val="ro-RO"/>
        </w:rPr>
        <w:t>lor</w:t>
      </w:r>
      <w:r w:rsidRPr="00247458">
        <w:rPr>
          <w:sz w:val="28"/>
          <w:szCs w:val="28"/>
          <w:lang w:val="ro-RO"/>
        </w:rPr>
        <w:t xml:space="preserve"> și sondaje</w:t>
      </w:r>
      <w:r>
        <w:rPr>
          <w:sz w:val="28"/>
          <w:szCs w:val="28"/>
          <w:lang w:val="ro-RO"/>
        </w:rPr>
        <w:t>lor efectuate</w:t>
      </w:r>
      <w:r w:rsidRPr="00247458">
        <w:rPr>
          <w:sz w:val="28"/>
          <w:szCs w:val="28"/>
          <w:lang w:val="ro-RO"/>
        </w:rPr>
        <w:t xml:space="preserve"> au relatat că lucrătorii medicali sunt cea mai credibilă sursă de încredere a populației în informarea despre beneficiile imunizării și convingerea de a imuniza. </w:t>
      </w:r>
      <w:r>
        <w:rPr>
          <w:sz w:val="28"/>
          <w:szCs w:val="28"/>
          <w:lang w:val="ro-RO"/>
        </w:rPr>
        <w:t xml:space="preserve">Din aceste considerente în </w:t>
      </w:r>
      <w:r w:rsidR="00247458" w:rsidRPr="00247458">
        <w:rPr>
          <w:sz w:val="28"/>
          <w:szCs w:val="28"/>
          <w:lang w:val="ro-RO"/>
        </w:rPr>
        <w:t>scopul</w:t>
      </w:r>
      <w:r>
        <w:rPr>
          <w:sz w:val="28"/>
          <w:szCs w:val="28"/>
          <w:lang w:val="ro-RO"/>
        </w:rPr>
        <w:t xml:space="preserve"> fortificării cunoștințelor și practicilor </w:t>
      </w:r>
      <w:r w:rsidR="00247458" w:rsidRPr="00247458">
        <w:rPr>
          <w:sz w:val="28"/>
          <w:szCs w:val="28"/>
          <w:lang w:val="ro-RO"/>
        </w:rPr>
        <w:t>lucrători</w:t>
      </w:r>
      <w:r>
        <w:rPr>
          <w:sz w:val="28"/>
          <w:szCs w:val="28"/>
          <w:lang w:val="ro-RO"/>
        </w:rPr>
        <w:t>lor</w:t>
      </w:r>
      <w:r w:rsidR="00247458" w:rsidRPr="00247458">
        <w:rPr>
          <w:sz w:val="28"/>
          <w:szCs w:val="28"/>
          <w:lang w:val="ro-RO"/>
        </w:rPr>
        <w:t xml:space="preserve"> medicali în difuzarea informațiilor pro-vaccinare și convingerea populației au fost efectuate următoarele ateliere de instruire:</w:t>
      </w:r>
    </w:p>
    <w:p w:rsidR="00247458" w:rsidRPr="00247458" w:rsidRDefault="00247458" w:rsidP="000B737E">
      <w:pPr>
        <w:pStyle w:val="a6"/>
        <w:numPr>
          <w:ilvl w:val="0"/>
          <w:numId w:val="6"/>
        </w:numPr>
        <w:spacing w:line="240" w:lineRule="auto"/>
        <w:ind w:left="641" w:hanging="357"/>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Modulul de comunicare din cadrul instruirilor „Imunizarea în Practică” conform dispoziției MS nr. 266 din 27.04.2017. (249 de medici instruiți)  </w:t>
      </w:r>
    </w:p>
    <w:p w:rsidR="00247458" w:rsidRPr="00247458" w:rsidRDefault="00247458" w:rsidP="000B737E">
      <w:pPr>
        <w:pStyle w:val="a6"/>
        <w:numPr>
          <w:ilvl w:val="0"/>
          <w:numId w:val="6"/>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Dezbateri publice „Pro sau Contra Imunizărilor”cu implicarea studenților USMF „Nicolae Testemițanu” din cadrul Săptămânii Europene a Imunizărilor.</w:t>
      </w:r>
    </w:p>
    <w:p w:rsidR="00247458" w:rsidRPr="00247458" w:rsidRDefault="00247458" w:rsidP="000B737E">
      <w:pPr>
        <w:pStyle w:val="a6"/>
        <w:numPr>
          <w:ilvl w:val="0"/>
          <w:numId w:val="6"/>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Atelierele de instruire privind „Comunicarea interpersonală și comunicarea </w:t>
      </w:r>
      <w:r w:rsidR="005D552F">
        <w:rPr>
          <w:rFonts w:ascii="Times New Roman" w:hAnsi="Times New Roman" w:cs="Times New Roman"/>
          <w:sz w:val="28"/>
          <w:szCs w:val="28"/>
          <w:lang w:val="ro-RO"/>
        </w:rPr>
        <w:t>î</w:t>
      </w:r>
      <w:r w:rsidRPr="00247458">
        <w:rPr>
          <w:rFonts w:ascii="Times New Roman" w:hAnsi="Times New Roman" w:cs="Times New Roman"/>
          <w:sz w:val="28"/>
          <w:szCs w:val="28"/>
          <w:lang w:val="ro-RO"/>
        </w:rPr>
        <w:t xml:space="preserve">n situații de criză în imunizări” </w:t>
      </w:r>
      <w:r w:rsidR="005D552F">
        <w:rPr>
          <w:rFonts w:ascii="Times New Roman" w:hAnsi="Times New Roman" w:cs="Times New Roman"/>
          <w:sz w:val="28"/>
          <w:szCs w:val="28"/>
          <w:lang w:val="ro-RO"/>
        </w:rPr>
        <w:t xml:space="preserve">în perioada </w:t>
      </w:r>
      <w:r w:rsidRPr="00247458">
        <w:rPr>
          <w:rFonts w:ascii="Times New Roman" w:hAnsi="Times New Roman" w:cs="Times New Roman"/>
          <w:sz w:val="28"/>
          <w:szCs w:val="28"/>
          <w:lang w:val="ro-RO"/>
        </w:rPr>
        <w:t>03.04</w:t>
      </w:r>
      <w:r w:rsidR="005D552F">
        <w:rPr>
          <w:rFonts w:ascii="Times New Roman" w:hAnsi="Times New Roman" w:cs="Times New Roman"/>
          <w:sz w:val="28"/>
          <w:szCs w:val="28"/>
          <w:lang w:val="ro-RO"/>
        </w:rPr>
        <w:t xml:space="preserve"> </w:t>
      </w:r>
      <w:r w:rsidRPr="00247458">
        <w:rPr>
          <w:rFonts w:ascii="Times New Roman" w:hAnsi="Times New Roman" w:cs="Times New Roman"/>
          <w:sz w:val="28"/>
          <w:szCs w:val="28"/>
          <w:lang w:val="ro-RO"/>
        </w:rPr>
        <w:t>-</w:t>
      </w:r>
      <w:r w:rsidR="005D552F">
        <w:rPr>
          <w:rFonts w:ascii="Times New Roman" w:hAnsi="Times New Roman" w:cs="Times New Roman"/>
          <w:sz w:val="28"/>
          <w:szCs w:val="28"/>
          <w:lang w:val="ro-RO"/>
        </w:rPr>
        <w:t xml:space="preserve"> </w:t>
      </w:r>
      <w:r w:rsidRPr="00247458">
        <w:rPr>
          <w:rFonts w:ascii="Times New Roman" w:hAnsi="Times New Roman" w:cs="Times New Roman"/>
          <w:sz w:val="28"/>
          <w:szCs w:val="28"/>
          <w:lang w:val="ro-RO"/>
        </w:rPr>
        <w:t>09.06.2017 (320 de medici instruiți).</w:t>
      </w:r>
    </w:p>
    <w:p w:rsidR="00247458" w:rsidRDefault="00247458" w:rsidP="000B737E">
      <w:pPr>
        <w:pStyle w:val="a6"/>
        <w:numPr>
          <w:ilvl w:val="0"/>
          <w:numId w:val="6"/>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Atelierul de instruire în supravegherea reacțiilor postvaccinale adverse conform dispoziției MS nr. 468 din 28.06.2017. (57 de medici instruiți).</w:t>
      </w:r>
    </w:p>
    <w:p w:rsidR="00652616" w:rsidRPr="00652616" w:rsidRDefault="00652616" w:rsidP="000B737E">
      <w:pPr>
        <w:pStyle w:val="a6"/>
        <w:numPr>
          <w:ilvl w:val="0"/>
          <w:numId w:val="6"/>
        </w:numPr>
        <w:spacing w:after="0" w:line="240" w:lineRule="auto"/>
        <w:ind w:left="641" w:hanging="357"/>
        <w:jc w:val="both"/>
        <w:rPr>
          <w:rFonts w:ascii="Times New Roman" w:hAnsi="Times New Roman" w:cs="Times New Roman"/>
          <w:sz w:val="28"/>
          <w:szCs w:val="28"/>
          <w:lang w:val="ro-RO"/>
        </w:rPr>
      </w:pPr>
      <w:r w:rsidRPr="00652616">
        <w:rPr>
          <w:rFonts w:ascii="Times New Roman" w:hAnsi="Times New Roman" w:cs="Times New Roman"/>
          <w:sz w:val="28"/>
          <w:szCs w:val="28"/>
          <w:lang w:val="ro-RO"/>
        </w:rPr>
        <w:t>Atelierul de lucru privind planul de acțiuni la Strategia de comunicare privind schimbarea comportamentului față de imunizări realizat în comun cu birourile de țară UNICEF și OMS.</w:t>
      </w:r>
    </w:p>
    <w:p w:rsidR="00247458" w:rsidRPr="00247458" w:rsidRDefault="005D552F" w:rsidP="000B737E">
      <w:pPr>
        <w:pStyle w:val="a6"/>
        <w:numPr>
          <w:ilvl w:val="0"/>
          <w:numId w:val="6"/>
        </w:numPr>
        <w:spacing w:after="0" w:line="240" w:lineRule="auto"/>
        <w:ind w:left="641" w:hanging="357"/>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Modulul de comunicare în cadrul seminarelor </w:t>
      </w:r>
      <w:r w:rsidR="00247458" w:rsidRPr="00247458">
        <w:rPr>
          <w:rFonts w:ascii="Times New Roman" w:hAnsi="Times New Roman" w:cs="Times New Roman"/>
          <w:sz w:val="28"/>
          <w:szCs w:val="28"/>
          <w:lang w:val="ro-RO"/>
        </w:rPr>
        <w:t>de instruire privind implementarea vaccinului contra infecțiilor provocate de Papilomavirusul uman conform ordinului MS nr. 878 din 20.11.2017. (2495 lucrători medicali instruiți)</w:t>
      </w:r>
      <w:r>
        <w:rPr>
          <w:rFonts w:ascii="Times New Roman" w:hAnsi="Times New Roman" w:cs="Times New Roman"/>
          <w:sz w:val="28"/>
          <w:szCs w:val="28"/>
          <w:lang w:val="ro-RO"/>
        </w:rPr>
        <w:t>.</w:t>
      </w:r>
    </w:p>
    <w:p w:rsidR="00247458" w:rsidRPr="006569E7" w:rsidRDefault="00247458" w:rsidP="006569E7">
      <w:pPr>
        <w:ind w:firstLine="708"/>
        <w:jc w:val="both"/>
        <w:rPr>
          <w:sz w:val="28"/>
          <w:szCs w:val="28"/>
          <w:lang w:val="ro-RO"/>
        </w:rPr>
      </w:pPr>
      <w:r w:rsidRPr="006569E7">
        <w:rPr>
          <w:sz w:val="28"/>
          <w:szCs w:val="28"/>
          <w:lang w:val="ro-RO"/>
        </w:rPr>
        <w:t xml:space="preserve">Pentru o informare </w:t>
      </w:r>
      <w:r w:rsidR="006569E7">
        <w:rPr>
          <w:sz w:val="28"/>
          <w:szCs w:val="28"/>
          <w:lang w:val="ro-RO"/>
        </w:rPr>
        <w:t xml:space="preserve">mai </w:t>
      </w:r>
      <w:r w:rsidR="006569E7" w:rsidRPr="006569E7">
        <w:rPr>
          <w:sz w:val="28"/>
          <w:szCs w:val="28"/>
          <w:lang w:val="ro-RO"/>
        </w:rPr>
        <w:t xml:space="preserve">amplă </w:t>
      </w:r>
      <w:r w:rsidRPr="006569E7">
        <w:rPr>
          <w:sz w:val="28"/>
          <w:szCs w:val="28"/>
          <w:lang w:val="ro-RO"/>
        </w:rPr>
        <w:t xml:space="preserve">a populației au fost implicate persoane „lideri” care pot influența părerea altor persoane. Persoanele responsabile de implementarea activităților PNI au efectuat diferite parteneriate cu persoane cunoscute, fiind aceștia medici </w:t>
      </w:r>
      <w:r w:rsidR="006569E7">
        <w:rPr>
          <w:sz w:val="28"/>
          <w:szCs w:val="28"/>
          <w:lang w:val="ro-RO"/>
        </w:rPr>
        <w:t>autoritari</w:t>
      </w:r>
      <w:r w:rsidRPr="006569E7">
        <w:rPr>
          <w:sz w:val="28"/>
          <w:szCs w:val="28"/>
          <w:lang w:val="ro-RO"/>
        </w:rPr>
        <w:t xml:space="preserve">, lideri ai opiniei </w:t>
      </w:r>
      <w:r w:rsidRPr="00652616">
        <w:rPr>
          <w:sz w:val="28"/>
          <w:szCs w:val="28"/>
          <w:lang w:val="ro-RO"/>
        </w:rPr>
        <w:t>religioasă</w:t>
      </w:r>
      <w:r w:rsidRPr="006569E7">
        <w:rPr>
          <w:sz w:val="28"/>
          <w:szCs w:val="28"/>
          <w:lang w:val="ro-RO"/>
        </w:rPr>
        <w:t xml:space="preserve">, </w:t>
      </w:r>
      <w:proofErr w:type="spellStart"/>
      <w:r w:rsidRPr="00652616">
        <w:rPr>
          <w:sz w:val="28"/>
          <w:szCs w:val="28"/>
          <w:lang w:val="ro-RO"/>
        </w:rPr>
        <w:t>v</w:t>
      </w:r>
      <w:r w:rsidRPr="006569E7">
        <w:rPr>
          <w:sz w:val="28"/>
          <w:szCs w:val="28"/>
          <w:lang w:val="ro-RO"/>
        </w:rPr>
        <w:t>logheri</w:t>
      </w:r>
      <w:proofErr w:type="spellEnd"/>
      <w:r w:rsidRPr="006569E7">
        <w:rPr>
          <w:sz w:val="28"/>
          <w:szCs w:val="28"/>
          <w:lang w:val="ro-RO"/>
        </w:rPr>
        <w:t>, etc. Activitățile pe acest segment au inclus:</w:t>
      </w:r>
    </w:p>
    <w:p w:rsidR="00247458" w:rsidRPr="00247458" w:rsidRDefault="00247458" w:rsidP="000B737E">
      <w:pPr>
        <w:pStyle w:val="a6"/>
        <w:numPr>
          <w:ilvl w:val="0"/>
          <w:numId w:val="7"/>
        </w:numPr>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Colaborarea cu asociația </w:t>
      </w:r>
      <w:proofErr w:type="spellStart"/>
      <w:r w:rsidRPr="00247458">
        <w:rPr>
          <w:rFonts w:ascii="Times New Roman" w:hAnsi="Times New Roman" w:cs="Times New Roman"/>
          <w:sz w:val="28"/>
          <w:szCs w:val="28"/>
          <w:lang w:val="ro-RO"/>
        </w:rPr>
        <w:t>Ask</w:t>
      </w:r>
      <w:proofErr w:type="spellEnd"/>
      <w:r w:rsidRPr="00247458">
        <w:rPr>
          <w:rFonts w:ascii="Times New Roman" w:hAnsi="Times New Roman" w:cs="Times New Roman"/>
          <w:sz w:val="28"/>
          <w:szCs w:val="28"/>
          <w:lang w:val="ro-RO"/>
        </w:rPr>
        <w:t xml:space="preserve"> a </w:t>
      </w:r>
      <w:proofErr w:type="spellStart"/>
      <w:r w:rsidRPr="00247458">
        <w:rPr>
          <w:rFonts w:ascii="Times New Roman" w:hAnsi="Times New Roman" w:cs="Times New Roman"/>
          <w:sz w:val="28"/>
          <w:szCs w:val="28"/>
          <w:lang w:val="ro-RO"/>
        </w:rPr>
        <w:t>Mom</w:t>
      </w:r>
      <w:proofErr w:type="spellEnd"/>
      <w:r w:rsidRPr="00247458">
        <w:rPr>
          <w:rFonts w:ascii="Times New Roman" w:hAnsi="Times New Roman" w:cs="Times New Roman"/>
          <w:sz w:val="28"/>
          <w:szCs w:val="28"/>
          <w:lang w:val="ro-RO"/>
        </w:rPr>
        <w:t xml:space="preserve"> – cea mai mare comunitate de mămici din Republica Moldova, cu peste 20 mii de membri. Participarea specialiștilor în cadrul evenimentului dedicat în special imunizări, care a fost difuzat online. </w:t>
      </w:r>
      <w:hyperlink r:id="rId9" w:history="1">
        <w:r w:rsidRPr="00247458">
          <w:rPr>
            <w:rStyle w:val="a3"/>
            <w:rFonts w:ascii="Times New Roman" w:hAnsi="Times New Roman" w:cs="Times New Roman"/>
            <w:sz w:val="28"/>
            <w:szCs w:val="28"/>
            <w:lang w:val="ro-RO"/>
          </w:rPr>
          <w:t>http://askamom.md/2017/04/14/imunizarea-copiilor-pro-sau-contra/</w:t>
        </w:r>
      </w:hyperlink>
      <w:r w:rsidRPr="00247458">
        <w:rPr>
          <w:rFonts w:ascii="Times New Roman" w:hAnsi="Times New Roman" w:cs="Times New Roman"/>
          <w:sz w:val="28"/>
          <w:szCs w:val="28"/>
          <w:lang w:val="ro-RO"/>
        </w:rPr>
        <w:t xml:space="preserve"> </w:t>
      </w:r>
    </w:p>
    <w:p w:rsidR="00247458" w:rsidRPr="00247458" w:rsidRDefault="00247458" w:rsidP="000B737E">
      <w:pPr>
        <w:pStyle w:val="a6"/>
        <w:numPr>
          <w:ilvl w:val="0"/>
          <w:numId w:val="7"/>
        </w:numPr>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Colaborarea cu </w:t>
      </w:r>
      <w:proofErr w:type="spellStart"/>
      <w:r w:rsidRPr="00247458">
        <w:rPr>
          <w:rFonts w:ascii="Times New Roman" w:hAnsi="Times New Roman" w:cs="Times New Roman"/>
          <w:sz w:val="28"/>
          <w:szCs w:val="28"/>
          <w:lang w:val="ro-RO"/>
        </w:rPr>
        <w:t>vlogherul</w:t>
      </w:r>
      <w:proofErr w:type="spellEnd"/>
      <w:r w:rsidRPr="00247458">
        <w:rPr>
          <w:rFonts w:ascii="Times New Roman" w:hAnsi="Times New Roman" w:cs="Times New Roman"/>
          <w:sz w:val="28"/>
          <w:szCs w:val="28"/>
          <w:lang w:val="ro-RO"/>
        </w:rPr>
        <w:t xml:space="preserve"> Dr. </w:t>
      </w:r>
      <w:proofErr w:type="spellStart"/>
      <w:r w:rsidRPr="00247458">
        <w:rPr>
          <w:rFonts w:ascii="Times New Roman" w:hAnsi="Times New Roman" w:cs="Times New Roman"/>
          <w:sz w:val="28"/>
          <w:szCs w:val="28"/>
          <w:lang w:val="ro-RO"/>
        </w:rPr>
        <w:t>Tzoi</w:t>
      </w:r>
      <w:proofErr w:type="spellEnd"/>
      <w:r w:rsidRPr="00247458">
        <w:rPr>
          <w:rFonts w:ascii="Times New Roman" w:hAnsi="Times New Roman" w:cs="Times New Roman"/>
          <w:sz w:val="28"/>
          <w:szCs w:val="28"/>
          <w:lang w:val="ro-RO"/>
        </w:rPr>
        <w:t xml:space="preserve"> și </w:t>
      </w:r>
      <w:proofErr w:type="spellStart"/>
      <w:r w:rsidRPr="00247458">
        <w:rPr>
          <w:rFonts w:ascii="Times New Roman" w:hAnsi="Times New Roman" w:cs="Times New Roman"/>
          <w:sz w:val="28"/>
          <w:szCs w:val="28"/>
          <w:lang w:val="ro-RO"/>
        </w:rPr>
        <w:t>vlogherul</w:t>
      </w:r>
      <w:proofErr w:type="spellEnd"/>
      <w:r w:rsidRPr="00247458">
        <w:rPr>
          <w:rFonts w:ascii="Times New Roman" w:hAnsi="Times New Roman" w:cs="Times New Roman"/>
          <w:sz w:val="28"/>
          <w:szCs w:val="28"/>
          <w:lang w:val="ro-RO"/>
        </w:rPr>
        <w:t xml:space="preserve"> Ion Andronache.</w:t>
      </w:r>
    </w:p>
    <w:p w:rsidR="00247458" w:rsidRPr="00247458" w:rsidRDefault="001733FF" w:rsidP="000B737E">
      <w:pPr>
        <w:pStyle w:val="a6"/>
        <w:spacing w:after="0" w:line="240" w:lineRule="auto"/>
        <w:ind w:left="567"/>
        <w:jc w:val="both"/>
        <w:rPr>
          <w:rFonts w:ascii="Times New Roman" w:hAnsi="Times New Roman" w:cs="Times New Roman"/>
          <w:sz w:val="28"/>
          <w:szCs w:val="28"/>
          <w:lang w:val="ro-RO"/>
        </w:rPr>
      </w:pPr>
      <w:hyperlink r:id="rId10" w:history="1">
        <w:r w:rsidR="00247458" w:rsidRPr="00247458">
          <w:rPr>
            <w:rStyle w:val="a3"/>
            <w:rFonts w:ascii="Times New Roman" w:hAnsi="Times New Roman" w:cs="Times New Roman"/>
            <w:sz w:val="28"/>
            <w:szCs w:val="28"/>
            <w:lang w:val="ro-RO"/>
          </w:rPr>
          <w:t>http://ea.md/doi-vloggeri-din-moldova-combat-miturile-legate-de-vaccin/</w:t>
        </w:r>
      </w:hyperlink>
      <w:r w:rsidR="00247458" w:rsidRPr="00247458">
        <w:rPr>
          <w:rFonts w:ascii="Times New Roman" w:hAnsi="Times New Roman" w:cs="Times New Roman"/>
          <w:sz w:val="28"/>
          <w:szCs w:val="28"/>
          <w:lang w:val="ro-RO"/>
        </w:rPr>
        <w:t xml:space="preserve"> </w:t>
      </w:r>
    </w:p>
    <w:p w:rsidR="00652616" w:rsidRDefault="00247458" w:rsidP="000B737E">
      <w:pPr>
        <w:pStyle w:val="a6"/>
        <w:numPr>
          <w:ilvl w:val="0"/>
          <w:numId w:val="7"/>
        </w:numPr>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Participarea activă a doctorului Mihai </w:t>
      </w:r>
      <w:proofErr w:type="spellStart"/>
      <w:r w:rsidRPr="00247458">
        <w:rPr>
          <w:rFonts w:ascii="Times New Roman" w:hAnsi="Times New Roman" w:cs="Times New Roman"/>
          <w:sz w:val="28"/>
          <w:szCs w:val="28"/>
          <w:lang w:val="ro-RO"/>
        </w:rPr>
        <w:t>Stratulat</w:t>
      </w:r>
      <w:proofErr w:type="spellEnd"/>
      <w:r w:rsidRPr="00247458">
        <w:rPr>
          <w:rFonts w:ascii="Times New Roman" w:hAnsi="Times New Roman" w:cs="Times New Roman"/>
          <w:sz w:val="28"/>
          <w:szCs w:val="28"/>
          <w:lang w:val="ro-RO"/>
        </w:rPr>
        <w:t xml:space="preserve"> în domeniul promovării imunizărilor pe diferite platforme de informare.</w:t>
      </w:r>
    </w:p>
    <w:p w:rsidR="00247458" w:rsidRPr="00247458" w:rsidRDefault="00247458" w:rsidP="00652616">
      <w:pPr>
        <w:pStyle w:val="a6"/>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 </w:t>
      </w:r>
      <w:hyperlink r:id="rId11" w:history="1">
        <w:r w:rsidRPr="00247458">
          <w:rPr>
            <w:rStyle w:val="a3"/>
            <w:rFonts w:ascii="Times New Roman" w:hAnsi="Times New Roman" w:cs="Times New Roman"/>
            <w:sz w:val="28"/>
            <w:szCs w:val="28"/>
            <w:lang w:val="ro-RO"/>
          </w:rPr>
          <w:t>http://mamaplus.md/ro/posts/20825/</w:t>
        </w:r>
      </w:hyperlink>
      <w:r w:rsidRPr="00247458">
        <w:rPr>
          <w:rFonts w:ascii="Times New Roman" w:hAnsi="Times New Roman" w:cs="Times New Roman"/>
          <w:sz w:val="28"/>
          <w:szCs w:val="28"/>
          <w:lang w:val="ro-RO"/>
        </w:rPr>
        <w:t xml:space="preserve"> </w:t>
      </w:r>
    </w:p>
    <w:p w:rsidR="00247458" w:rsidRPr="00247458" w:rsidRDefault="00247458" w:rsidP="006569E7">
      <w:pPr>
        <w:pStyle w:val="a6"/>
        <w:numPr>
          <w:ilvl w:val="0"/>
          <w:numId w:val="7"/>
        </w:numPr>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Colaborarea cu platforma </w:t>
      </w:r>
      <w:proofErr w:type="spellStart"/>
      <w:r w:rsidRPr="00247458">
        <w:rPr>
          <w:rFonts w:ascii="Times New Roman" w:hAnsi="Times New Roman" w:cs="Times New Roman"/>
          <w:sz w:val="28"/>
          <w:szCs w:val="28"/>
          <w:lang w:val="ro-RO"/>
        </w:rPr>
        <w:t>E-sanatate</w:t>
      </w:r>
      <w:proofErr w:type="spellEnd"/>
      <w:r w:rsidRPr="00247458">
        <w:rPr>
          <w:rFonts w:ascii="Times New Roman" w:hAnsi="Times New Roman" w:cs="Times New Roman"/>
          <w:sz w:val="28"/>
          <w:szCs w:val="28"/>
          <w:lang w:val="ro-RO"/>
        </w:rPr>
        <w:t xml:space="preserve"> în difuzarea materialelor pro-vaccinare.</w:t>
      </w:r>
    </w:p>
    <w:p w:rsidR="00247458" w:rsidRPr="00247458" w:rsidRDefault="001733FF" w:rsidP="006569E7">
      <w:pPr>
        <w:pStyle w:val="a6"/>
        <w:spacing w:after="0" w:line="240" w:lineRule="auto"/>
        <w:ind w:left="567"/>
        <w:jc w:val="both"/>
        <w:rPr>
          <w:rFonts w:ascii="Times New Roman" w:hAnsi="Times New Roman" w:cs="Times New Roman"/>
          <w:sz w:val="28"/>
          <w:szCs w:val="28"/>
          <w:lang w:val="ro-RO"/>
        </w:rPr>
      </w:pPr>
      <w:hyperlink r:id="rId12" w:history="1">
        <w:r w:rsidR="00247458" w:rsidRPr="00247458">
          <w:rPr>
            <w:rStyle w:val="a3"/>
            <w:rFonts w:ascii="Times New Roman" w:hAnsi="Times New Roman" w:cs="Times New Roman"/>
            <w:sz w:val="28"/>
            <w:szCs w:val="28"/>
            <w:lang w:val="ro-RO"/>
          </w:rPr>
          <w:t>http://www.sanoteca.md/pacienti/info-vaccinuri/7-motive-pentru-care-s%C4%83-nu-%C8%9Bi-fie-fric%C4%83-de-vaccinare</w:t>
        </w:r>
      </w:hyperlink>
      <w:r w:rsidR="00247458" w:rsidRPr="00247458">
        <w:rPr>
          <w:rFonts w:ascii="Times New Roman" w:hAnsi="Times New Roman" w:cs="Times New Roman"/>
          <w:sz w:val="28"/>
          <w:szCs w:val="28"/>
          <w:lang w:val="ro-RO"/>
        </w:rPr>
        <w:t xml:space="preserve"> </w:t>
      </w:r>
    </w:p>
    <w:p w:rsidR="00247458" w:rsidRPr="00247458" w:rsidRDefault="00247458" w:rsidP="006569E7">
      <w:pPr>
        <w:pStyle w:val="a6"/>
        <w:numPr>
          <w:ilvl w:val="0"/>
          <w:numId w:val="7"/>
        </w:numPr>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Participarea activă a medicilor iluștri din Republica Moldova în promovarea imunizărilor</w:t>
      </w:r>
    </w:p>
    <w:p w:rsidR="00247458" w:rsidRPr="00247458" w:rsidRDefault="001733FF" w:rsidP="006569E7">
      <w:pPr>
        <w:pStyle w:val="a6"/>
        <w:spacing w:after="0" w:line="240" w:lineRule="auto"/>
        <w:ind w:left="567"/>
        <w:jc w:val="both"/>
        <w:rPr>
          <w:rFonts w:ascii="Times New Roman" w:hAnsi="Times New Roman" w:cs="Times New Roman"/>
          <w:sz w:val="28"/>
          <w:szCs w:val="28"/>
          <w:lang w:val="ro-RO"/>
        </w:rPr>
      </w:pPr>
      <w:hyperlink r:id="rId13" w:history="1">
        <w:r w:rsidR="00247458" w:rsidRPr="00247458">
          <w:rPr>
            <w:rStyle w:val="a3"/>
            <w:rFonts w:ascii="Times New Roman" w:hAnsi="Times New Roman" w:cs="Times New Roman"/>
            <w:sz w:val="28"/>
            <w:szCs w:val="28"/>
            <w:lang w:val="ro-RO"/>
          </w:rPr>
          <w:t>https://www.facebook.com/esanatatea.ta.7/videos/889397327908733/</w:t>
        </w:r>
      </w:hyperlink>
      <w:r w:rsidR="00247458" w:rsidRPr="00247458">
        <w:rPr>
          <w:rFonts w:ascii="Times New Roman" w:hAnsi="Times New Roman" w:cs="Times New Roman"/>
          <w:sz w:val="28"/>
          <w:szCs w:val="28"/>
          <w:lang w:val="ro-RO"/>
        </w:rPr>
        <w:t xml:space="preserve"> </w:t>
      </w:r>
    </w:p>
    <w:p w:rsidR="00247458" w:rsidRPr="00247458" w:rsidRDefault="00247458" w:rsidP="006569E7">
      <w:pPr>
        <w:pStyle w:val="a6"/>
        <w:numPr>
          <w:ilvl w:val="0"/>
          <w:numId w:val="7"/>
        </w:numPr>
        <w:spacing w:after="0" w:line="240" w:lineRule="auto"/>
        <w:ind w:left="567"/>
        <w:jc w:val="both"/>
        <w:rPr>
          <w:rFonts w:ascii="Times New Roman" w:hAnsi="Times New Roman" w:cs="Times New Roman"/>
          <w:sz w:val="28"/>
          <w:szCs w:val="28"/>
          <w:lang w:val="ro-RO"/>
        </w:rPr>
      </w:pPr>
      <w:r w:rsidRPr="00652616">
        <w:rPr>
          <w:rFonts w:ascii="Times New Roman" w:hAnsi="Times New Roman" w:cs="Times New Roman"/>
          <w:sz w:val="28"/>
          <w:szCs w:val="28"/>
          <w:lang w:val="ro-RO"/>
        </w:rPr>
        <w:t xml:space="preserve">Efectuarea </w:t>
      </w:r>
      <w:r w:rsidR="00652616" w:rsidRPr="00652616">
        <w:rPr>
          <w:rFonts w:ascii="Times New Roman" w:hAnsi="Times New Roman" w:cs="Times New Roman"/>
          <w:sz w:val="28"/>
          <w:szCs w:val="28"/>
          <w:lang w:val="ro-RO"/>
        </w:rPr>
        <w:t>discuțiilor la masa rotundă</w:t>
      </w:r>
      <w:r w:rsidRPr="00652616">
        <w:rPr>
          <w:rFonts w:ascii="Times New Roman" w:hAnsi="Times New Roman" w:cs="Times New Roman"/>
          <w:sz w:val="28"/>
          <w:szCs w:val="28"/>
          <w:lang w:val="ro-RO"/>
        </w:rPr>
        <w:t xml:space="preserve"> cu liderii </w:t>
      </w:r>
      <w:r w:rsidR="00652616" w:rsidRPr="00652616">
        <w:rPr>
          <w:rFonts w:ascii="Times New Roman" w:hAnsi="Times New Roman" w:cs="Times New Roman"/>
          <w:sz w:val="28"/>
          <w:szCs w:val="28"/>
          <w:lang w:val="ro-RO"/>
        </w:rPr>
        <w:t xml:space="preserve">a 3 </w:t>
      </w:r>
      <w:r w:rsidRPr="00652616">
        <w:rPr>
          <w:rFonts w:ascii="Times New Roman" w:hAnsi="Times New Roman" w:cs="Times New Roman"/>
          <w:sz w:val="28"/>
          <w:szCs w:val="28"/>
          <w:lang w:val="ro-RO"/>
        </w:rPr>
        <w:t>confesiuni religioase pentru promovarea imunizărilor</w:t>
      </w:r>
      <w:r w:rsidRPr="00247458">
        <w:rPr>
          <w:rFonts w:ascii="Times New Roman" w:hAnsi="Times New Roman" w:cs="Times New Roman"/>
          <w:sz w:val="28"/>
          <w:szCs w:val="28"/>
          <w:lang w:val="ro-RO"/>
        </w:rPr>
        <w:t>.</w:t>
      </w:r>
    </w:p>
    <w:p w:rsidR="00247458" w:rsidRPr="00247458" w:rsidRDefault="00247458" w:rsidP="006569E7">
      <w:pPr>
        <w:pStyle w:val="a6"/>
        <w:numPr>
          <w:ilvl w:val="0"/>
          <w:numId w:val="7"/>
        </w:numPr>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Colaborarea activă cu Centrul prietenos tinerilor NEOVITA </w:t>
      </w:r>
      <w:hyperlink r:id="rId14" w:history="1">
        <w:r w:rsidRPr="00247458">
          <w:rPr>
            <w:rStyle w:val="a3"/>
            <w:rFonts w:ascii="Times New Roman" w:hAnsi="Times New Roman" w:cs="Times New Roman"/>
            <w:sz w:val="28"/>
            <w:szCs w:val="28"/>
            <w:lang w:val="ro-RO"/>
          </w:rPr>
          <w:t>http://new.neovita.md/</w:t>
        </w:r>
      </w:hyperlink>
      <w:r w:rsidRPr="00247458">
        <w:rPr>
          <w:rFonts w:ascii="Times New Roman" w:hAnsi="Times New Roman" w:cs="Times New Roman"/>
          <w:sz w:val="28"/>
          <w:szCs w:val="28"/>
          <w:lang w:val="ro-RO"/>
        </w:rPr>
        <w:t xml:space="preserve"> </w:t>
      </w:r>
    </w:p>
    <w:p w:rsidR="00247458" w:rsidRPr="00247458" w:rsidRDefault="00247458" w:rsidP="00247458">
      <w:pPr>
        <w:jc w:val="both"/>
        <w:rPr>
          <w:sz w:val="28"/>
          <w:szCs w:val="28"/>
          <w:lang w:val="ro-RO"/>
        </w:rPr>
      </w:pPr>
    </w:p>
    <w:p w:rsidR="00247458" w:rsidRPr="00592C9C" w:rsidRDefault="00247458" w:rsidP="00592C9C">
      <w:pPr>
        <w:ind w:firstLine="567"/>
        <w:jc w:val="both"/>
        <w:rPr>
          <w:sz w:val="28"/>
          <w:szCs w:val="28"/>
          <w:lang w:val="ro-RO"/>
        </w:rPr>
      </w:pPr>
      <w:r w:rsidRPr="00592C9C">
        <w:rPr>
          <w:sz w:val="28"/>
          <w:szCs w:val="28"/>
          <w:lang w:val="ro-RO"/>
        </w:rPr>
        <w:t xml:space="preserve">Au fost </w:t>
      </w:r>
      <w:r w:rsidR="00592C9C">
        <w:rPr>
          <w:sz w:val="28"/>
          <w:szCs w:val="28"/>
          <w:lang w:val="ro-RO"/>
        </w:rPr>
        <w:t>realizate</w:t>
      </w:r>
      <w:r w:rsidRPr="00592C9C">
        <w:rPr>
          <w:sz w:val="28"/>
          <w:szCs w:val="28"/>
          <w:lang w:val="ro-RO"/>
        </w:rPr>
        <w:t xml:space="preserve"> </w:t>
      </w:r>
      <w:r w:rsidR="00592C9C">
        <w:rPr>
          <w:sz w:val="28"/>
          <w:szCs w:val="28"/>
          <w:lang w:val="ro-RO"/>
        </w:rPr>
        <w:t>întruniri</w:t>
      </w:r>
      <w:r w:rsidRPr="00592C9C">
        <w:rPr>
          <w:sz w:val="28"/>
          <w:szCs w:val="28"/>
          <w:lang w:val="ro-RO"/>
        </w:rPr>
        <w:t xml:space="preserve"> la nivel teritori</w:t>
      </w:r>
      <w:r w:rsidR="00592C9C">
        <w:rPr>
          <w:sz w:val="28"/>
          <w:szCs w:val="28"/>
          <w:lang w:val="ro-RO"/>
        </w:rPr>
        <w:t>al și local</w:t>
      </w:r>
      <w:r w:rsidRPr="00592C9C">
        <w:rPr>
          <w:sz w:val="28"/>
          <w:szCs w:val="28"/>
          <w:lang w:val="ro-RO"/>
        </w:rPr>
        <w:t xml:space="preserve"> cu participarea medicilor de familie și epidemiologi în cadrul ședințelor organizate de către instituțiile de învățământ. Au fost elaborat un set de materiale informative, inclusiv video despre beneficiile imunizării care ar putea fi proiectate pe monitoarele TV din școli. Intensificarea acestor măsuri au ca scop convingerea copiilor, părinților, dar și a cadrelor didactice în a fi promotori a </w:t>
      </w:r>
      <w:proofErr w:type="spellStart"/>
      <w:r w:rsidRPr="00592C9C">
        <w:rPr>
          <w:sz w:val="28"/>
          <w:szCs w:val="28"/>
          <w:lang w:val="ro-RO"/>
        </w:rPr>
        <w:t>provaccinării</w:t>
      </w:r>
      <w:proofErr w:type="spellEnd"/>
      <w:r w:rsidRPr="00592C9C">
        <w:rPr>
          <w:sz w:val="28"/>
          <w:szCs w:val="28"/>
          <w:lang w:val="ro-RO"/>
        </w:rPr>
        <w:t>.</w:t>
      </w:r>
    </w:p>
    <w:p w:rsidR="00247458" w:rsidRDefault="001733FF" w:rsidP="00592C9C">
      <w:pPr>
        <w:jc w:val="both"/>
        <w:rPr>
          <w:sz w:val="28"/>
          <w:szCs w:val="28"/>
          <w:lang w:val="ro-RO"/>
        </w:rPr>
      </w:pPr>
      <w:hyperlink r:id="rId15" w:history="1">
        <w:r w:rsidR="00247458" w:rsidRPr="00592C9C">
          <w:rPr>
            <w:rStyle w:val="a3"/>
            <w:sz w:val="28"/>
            <w:szCs w:val="28"/>
            <w:lang w:val="ro-RO"/>
          </w:rPr>
          <w:t>https://drive.google.com/drive/folders/1okbGAnQHpeghzH_x1jdJ3U2tMQytAe0M</w:t>
        </w:r>
      </w:hyperlink>
      <w:r w:rsidR="00247458" w:rsidRPr="00592C9C">
        <w:rPr>
          <w:sz w:val="28"/>
          <w:szCs w:val="28"/>
          <w:lang w:val="ro-RO"/>
        </w:rPr>
        <w:t xml:space="preserve"> </w:t>
      </w:r>
    </w:p>
    <w:p w:rsidR="00592C9C" w:rsidRPr="00592C9C" w:rsidRDefault="00592C9C" w:rsidP="00592C9C">
      <w:pPr>
        <w:jc w:val="both"/>
        <w:rPr>
          <w:sz w:val="28"/>
          <w:szCs w:val="28"/>
          <w:lang w:val="ro-RO"/>
        </w:rPr>
      </w:pPr>
      <w:r>
        <w:rPr>
          <w:sz w:val="28"/>
          <w:szCs w:val="28"/>
          <w:lang w:val="ro-RO"/>
        </w:rPr>
        <w:tab/>
        <w:t>Însă colaborarea în acest domeniu cu Ministerul Educației, Culturii și Cercetării lasă de dorit. La finele anului 2016, începutul 2017 au avut loc 3 ședințe a unui grup de lucru organizat la solicitarea fostului ME pentru discutarea posibilității de anulare a prevederilor legislative privind obligativitatea vaccinărilor și a admiterii în colectivități doar a copiilor vaccinați</w:t>
      </w:r>
      <w:r w:rsidR="00993B06">
        <w:rPr>
          <w:sz w:val="28"/>
          <w:szCs w:val="28"/>
          <w:lang w:val="ro-RO"/>
        </w:rPr>
        <w:t xml:space="preserve">. ME și-a revăzut pozițiile </w:t>
      </w:r>
      <w:r>
        <w:rPr>
          <w:sz w:val="28"/>
          <w:szCs w:val="28"/>
          <w:lang w:val="ro-RO"/>
        </w:rPr>
        <w:t xml:space="preserve">doar după </w:t>
      </w:r>
      <w:r w:rsidR="00993B06">
        <w:rPr>
          <w:sz w:val="28"/>
          <w:szCs w:val="28"/>
          <w:lang w:val="ro-RO"/>
        </w:rPr>
        <w:t>atelierul ”Dialogul de politici în asigurarea durabilității financiare și legislative a PNI”.</w:t>
      </w:r>
    </w:p>
    <w:p w:rsidR="00247458" w:rsidRPr="00433893" w:rsidRDefault="00993B06" w:rsidP="00652616">
      <w:pPr>
        <w:ind w:firstLine="708"/>
        <w:jc w:val="both"/>
        <w:rPr>
          <w:color w:val="FF0000"/>
          <w:sz w:val="28"/>
          <w:szCs w:val="28"/>
          <w:lang w:val="ro-RO"/>
        </w:rPr>
      </w:pPr>
      <w:r>
        <w:rPr>
          <w:sz w:val="28"/>
          <w:szCs w:val="28"/>
          <w:lang w:val="ro-RO"/>
        </w:rPr>
        <w:t>Activități p</w:t>
      </w:r>
      <w:r w:rsidR="00247458" w:rsidRPr="00993B06">
        <w:rPr>
          <w:sz w:val="28"/>
          <w:szCs w:val="28"/>
          <w:lang w:val="ro-RO"/>
        </w:rPr>
        <w:t xml:space="preserve">entru </w:t>
      </w:r>
      <w:r>
        <w:rPr>
          <w:sz w:val="28"/>
          <w:szCs w:val="28"/>
          <w:lang w:val="ro-RO"/>
        </w:rPr>
        <w:t>lărgirea</w:t>
      </w:r>
      <w:r w:rsidR="00247458" w:rsidRPr="00993B06">
        <w:rPr>
          <w:sz w:val="28"/>
          <w:szCs w:val="28"/>
          <w:lang w:val="ro-RO"/>
        </w:rPr>
        <w:t xml:space="preserve"> parteneriatelor cu mass media au fost </w:t>
      </w:r>
      <w:r>
        <w:rPr>
          <w:sz w:val="28"/>
          <w:szCs w:val="28"/>
          <w:lang w:val="ro-RO"/>
        </w:rPr>
        <w:t>incluse în</w:t>
      </w:r>
      <w:r w:rsidR="00247458" w:rsidRPr="00993B06">
        <w:rPr>
          <w:sz w:val="28"/>
          <w:szCs w:val="28"/>
          <w:lang w:val="ro-RO"/>
        </w:rPr>
        <w:t xml:space="preserve"> planu</w:t>
      </w:r>
      <w:r>
        <w:rPr>
          <w:sz w:val="28"/>
          <w:szCs w:val="28"/>
          <w:lang w:val="ro-RO"/>
        </w:rPr>
        <w:t>l</w:t>
      </w:r>
      <w:r w:rsidR="00247458" w:rsidRPr="00993B06">
        <w:rPr>
          <w:sz w:val="28"/>
          <w:szCs w:val="28"/>
          <w:lang w:val="ro-RO"/>
        </w:rPr>
        <w:t xml:space="preserve"> de acțiuni din cadrul strategiei de schimbare a comportamentului pentru PNI</w:t>
      </w:r>
      <w:r>
        <w:rPr>
          <w:sz w:val="28"/>
          <w:szCs w:val="28"/>
          <w:lang w:val="ro-RO"/>
        </w:rPr>
        <w:t xml:space="preserve">. </w:t>
      </w:r>
      <w:r w:rsidR="00247458" w:rsidRPr="00993B06">
        <w:rPr>
          <w:sz w:val="28"/>
          <w:szCs w:val="28"/>
          <w:lang w:val="ro-RO"/>
        </w:rPr>
        <w:t xml:space="preserve"> și a rezultatelor cercetărilor calitative efectuate pe teritoriul Republicii Moldova. </w:t>
      </w:r>
      <w:r>
        <w:rPr>
          <w:sz w:val="28"/>
          <w:szCs w:val="28"/>
          <w:lang w:val="ro-RO"/>
        </w:rPr>
        <w:t>De menționat ca în ultimul timp s-a îmbunătățit atitudinea mass-mediei față de imunizări, care activ au informat populația despre importanța vaccinărilor în prevenirea cancerului cervical, gripei, rujeolei și altor infecții</w:t>
      </w:r>
      <w:r w:rsidR="00433893">
        <w:rPr>
          <w:sz w:val="28"/>
          <w:szCs w:val="28"/>
          <w:lang w:val="ro-RO"/>
        </w:rPr>
        <w:t xml:space="preserve">. Însă mai au loc cazuri de difuzare a informațiilor eronate și ne verificate privind daunele vaccinării. </w:t>
      </w:r>
      <w:r w:rsidR="00247458" w:rsidRPr="00433893">
        <w:rPr>
          <w:sz w:val="28"/>
          <w:szCs w:val="28"/>
          <w:lang w:val="ro-RO"/>
        </w:rPr>
        <w:t xml:space="preserve">Pentru </w:t>
      </w:r>
      <w:r w:rsidR="00433893">
        <w:rPr>
          <w:sz w:val="28"/>
          <w:szCs w:val="28"/>
          <w:lang w:val="ro-RO"/>
        </w:rPr>
        <w:t>ameliorarea relațiilor cu mass-media</w:t>
      </w:r>
      <w:r w:rsidR="00247458" w:rsidRPr="00433893">
        <w:rPr>
          <w:sz w:val="28"/>
          <w:szCs w:val="28"/>
          <w:lang w:val="ro-RO"/>
        </w:rPr>
        <w:t xml:space="preserve"> au fost </w:t>
      </w:r>
      <w:r w:rsidR="00433893">
        <w:rPr>
          <w:sz w:val="28"/>
          <w:szCs w:val="28"/>
          <w:lang w:val="ro-RO"/>
        </w:rPr>
        <w:t>e</w:t>
      </w:r>
      <w:r w:rsidR="00247458" w:rsidRPr="00247458">
        <w:rPr>
          <w:sz w:val="28"/>
          <w:szCs w:val="28"/>
          <w:lang w:val="ro-RO"/>
        </w:rPr>
        <w:t>labora</w:t>
      </w:r>
      <w:r w:rsidR="00433893">
        <w:rPr>
          <w:sz w:val="28"/>
          <w:szCs w:val="28"/>
          <w:lang w:val="ro-RO"/>
        </w:rPr>
        <w:t>t un</w:t>
      </w:r>
      <w:r w:rsidR="00247458" w:rsidRPr="00247458">
        <w:rPr>
          <w:sz w:val="28"/>
          <w:szCs w:val="28"/>
          <w:lang w:val="ro-RO"/>
        </w:rPr>
        <w:t xml:space="preserve"> set informativ pentru jurnaliști</w:t>
      </w:r>
      <w:r w:rsidR="00433893">
        <w:rPr>
          <w:sz w:val="28"/>
          <w:szCs w:val="28"/>
          <w:lang w:val="ro-RO"/>
        </w:rPr>
        <w:t xml:space="preserve">, realizate 2 ateliere de instruire </w:t>
      </w:r>
      <w:r w:rsidR="00247458" w:rsidRPr="00247458">
        <w:rPr>
          <w:sz w:val="28"/>
          <w:szCs w:val="28"/>
          <w:lang w:val="ro-RO"/>
        </w:rPr>
        <w:t>în domeniul prevenirii bolilor infecțioase prin imunizări.</w:t>
      </w:r>
      <w:r w:rsidR="00652616">
        <w:rPr>
          <w:sz w:val="28"/>
          <w:szCs w:val="28"/>
          <w:lang w:val="ro-RO"/>
        </w:rPr>
        <w:t xml:space="preserve"> Pe parcursul anului au fost translate, difuzate, publicat</w:t>
      </w:r>
      <w:r w:rsidR="0080568B">
        <w:rPr>
          <w:sz w:val="28"/>
          <w:szCs w:val="28"/>
          <w:lang w:val="ro-RO"/>
        </w:rPr>
        <w:t>e</w:t>
      </w:r>
      <w:r w:rsidR="00652616">
        <w:rPr>
          <w:sz w:val="28"/>
          <w:szCs w:val="28"/>
          <w:lang w:val="ro-RO"/>
        </w:rPr>
        <w:t xml:space="preserve"> peste </w:t>
      </w:r>
      <w:r w:rsidR="00247458" w:rsidRPr="0080568B">
        <w:rPr>
          <w:sz w:val="28"/>
          <w:szCs w:val="28"/>
          <w:lang w:val="ro-RO"/>
        </w:rPr>
        <w:t>130 de emisiuni, articole</w:t>
      </w:r>
      <w:r w:rsidR="0080568B" w:rsidRPr="0080568B">
        <w:rPr>
          <w:sz w:val="28"/>
          <w:szCs w:val="28"/>
          <w:lang w:val="ro-RO"/>
        </w:rPr>
        <w:t>.</w:t>
      </w:r>
    </w:p>
    <w:p w:rsidR="00247458" w:rsidRPr="00247458" w:rsidRDefault="00247458" w:rsidP="00247458">
      <w:pPr>
        <w:jc w:val="both"/>
        <w:rPr>
          <w:sz w:val="28"/>
          <w:szCs w:val="28"/>
          <w:lang w:val="ro-RO"/>
        </w:rPr>
      </w:pPr>
    </w:p>
    <w:p w:rsidR="00D30890" w:rsidRDefault="000B737E" w:rsidP="00D30890">
      <w:pPr>
        <w:ind w:firstLine="709"/>
        <w:jc w:val="both"/>
        <w:rPr>
          <w:sz w:val="28"/>
          <w:szCs w:val="28"/>
          <w:lang w:val="ro-RO"/>
        </w:rPr>
      </w:pPr>
      <w:r w:rsidRPr="00D30890">
        <w:rPr>
          <w:sz w:val="28"/>
          <w:szCs w:val="28"/>
          <w:lang w:val="ro-RO"/>
        </w:rPr>
        <w:t xml:space="preserve">Pentru informarea mai largă a publicului, mai cu seamă a tinerilor privind beneficiile și siguranța vaccinărilor, </w:t>
      </w:r>
      <w:r w:rsidR="00D30890" w:rsidRPr="00D30890">
        <w:rPr>
          <w:sz w:val="28"/>
          <w:szCs w:val="28"/>
          <w:lang w:val="ro-RO"/>
        </w:rPr>
        <w:t>au fost diversificate sursele de informare cu utilizarea tehnologiilor informaționale contemporane</w:t>
      </w:r>
      <w:r w:rsidR="00D30890">
        <w:rPr>
          <w:sz w:val="28"/>
          <w:szCs w:val="28"/>
          <w:lang w:val="ro-RO"/>
        </w:rPr>
        <w:t>, precum:</w:t>
      </w:r>
    </w:p>
    <w:p w:rsidR="00D30890" w:rsidRPr="00D30890" w:rsidRDefault="00D30890" w:rsidP="00D30890">
      <w:pPr>
        <w:pStyle w:val="a6"/>
        <w:numPr>
          <w:ilvl w:val="0"/>
          <w:numId w:val="9"/>
        </w:numPr>
        <w:ind w:left="567"/>
        <w:jc w:val="both"/>
        <w:rPr>
          <w:rFonts w:ascii="Times New Roman" w:hAnsi="Times New Roman" w:cs="Times New Roman"/>
          <w:sz w:val="28"/>
          <w:szCs w:val="28"/>
          <w:lang w:val="ro-RO"/>
        </w:rPr>
      </w:pPr>
      <w:r w:rsidRPr="002569C1">
        <w:rPr>
          <w:rFonts w:ascii="Times New Roman" w:hAnsi="Times New Roman" w:cs="Times New Roman"/>
          <w:sz w:val="28"/>
          <w:szCs w:val="28"/>
          <w:lang w:val="ro-RO"/>
        </w:rPr>
        <w:t>Men</w:t>
      </w:r>
      <w:r w:rsidR="002569C1">
        <w:rPr>
          <w:rFonts w:ascii="Times New Roman" w:hAnsi="Times New Roman" w:cs="Times New Roman"/>
          <w:sz w:val="28"/>
          <w:szCs w:val="28"/>
          <w:lang w:val="ro-RO"/>
        </w:rPr>
        <w:t>ținerea</w:t>
      </w:r>
      <w:r w:rsidRPr="00D30890">
        <w:rPr>
          <w:rFonts w:ascii="Times New Roman" w:hAnsi="Times New Roman" w:cs="Times New Roman"/>
          <w:sz w:val="28"/>
          <w:szCs w:val="28"/>
          <w:lang w:val="ro-RO"/>
        </w:rPr>
        <w:t xml:space="preserve"> și actualizarea </w:t>
      </w:r>
      <w:r w:rsidR="002569C1" w:rsidRPr="00D30890">
        <w:rPr>
          <w:rFonts w:ascii="Times New Roman" w:hAnsi="Times New Roman" w:cs="Times New Roman"/>
          <w:sz w:val="28"/>
          <w:szCs w:val="28"/>
          <w:lang w:val="ro-RO"/>
        </w:rPr>
        <w:t>paginii</w:t>
      </w:r>
      <w:r w:rsidRPr="00D30890">
        <w:rPr>
          <w:rFonts w:ascii="Times New Roman" w:hAnsi="Times New Roman" w:cs="Times New Roman"/>
          <w:sz w:val="28"/>
          <w:szCs w:val="28"/>
          <w:lang w:val="ro-RO"/>
        </w:rPr>
        <w:t xml:space="preserve"> CNSP pe </w:t>
      </w:r>
      <w:proofErr w:type="spellStart"/>
      <w:r w:rsidRPr="00D30890">
        <w:rPr>
          <w:rFonts w:ascii="Times New Roman" w:hAnsi="Times New Roman" w:cs="Times New Roman"/>
          <w:sz w:val="28"/>
          <w:szCs w:val="28"/>
          <w:lang w:val="ro-RO"/>
        </w:rPr>
        <w:t>facebook</w:t>
      </w:r>
      <w:proofErr w:type="spellEnd"/>
      <w:r w:rsidRPr="00D30890">
        <w:rPr>
          <w:rFonts w:ascii="Times New Roman" w:hAnsi="Times New Roman" w:cs="Times New Roman"/>
          <w:sz w:val="28"/>
          <w:szCs w:val="28"/>
          <w:lang w:val="ro-RO"/>
        </w:rPr>
        <w:t xml:space="preserve"> „Vaccinarea: DA sau BA”, </w:t>
      </w:r>
      <w:hyperlink r:id="rId16" w:history="1">
        <w:r w:rsidR="002569C1" w:rsidRPr="00247458">
          <w:rPr>
            <w:rStyle w:val="a3"/>
            <w:rFonts w:ascii="Times New Roman" w:hAnsi="Times New Roman" w:cs="Times New Roman"/>
            <w:sz w:val="28"/>
            <w:szCs w:val="28"/>
            <w:lang w:val="ro-RO"/>
          </w:rPr>
          <w:t>https://www.facebook.com/vaccinare1/</w:t>
        </w:r>
      </w:hyperlink>
      <w:r w:rsidR="002569C1">
        <w:rPr>
          <w:rStyle w:val="a3"/>
          <w:rFonts w:ascii="Times New Roman" w:hAnsi="Times New Roman" w:cs="Times New Roman"/>
          <w:sz w:val="28"/>
          <w:szCs w:val="28"/>
          <w:lang w:val="ro-RO"/>
        </w:rPr>
        <w:t xml:space="preserve">, </w:t>
      </w:r>
      <w:r w:rsidRPr="00D30890">
        <w:rPr>
          <w:rFonts w:ascii="Times New Roman" w:hAnsi="Times New Roman" w:cs="Times New Roman"/>
          <w:sz w:val="28"/>
          <w:szCs w:val="28"/>
          <w:lang w:val="ro-RO"/>
        </w:rPr>
        <w:t>unele articole au ajuns la impactul de aproximativ 19.000 de vizualizări.</w:t>
      </w:r>
    </w:p>
    <w:p w:rsidR="00247458" w:rsidRPr="00247458" w:rsidRDefault="00247458" w:rsidP="00D30890">
      <w:pPr>
        <w:pStyle w:val="a6"/>
        <w:numPr>
          <w:ilvl w:val="0"/>
          <w:numId w:val="9"/>
        </w:numPr>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Crearea butoanelor </w:t>
      </w:r>
      <w:r w:rsidR="002569C1">
        <w:rPr>
          <w:rFonts w:ascii="Times New Roman" w:hAnsi="Times New Roman" w:cs="Times New Roman"/>
          <w:sz w:val="28"/>
          <w:szCs w:val="28"/>
          <w:lang w:val="ro-RO"/>
        </w:rPr>
        <w:t xml:space="preserve">pagina </w:t>
      </w:r>
      <w:r w:rsidRPr="00247458">
        <w:rPr>
          <w:rFonts w:ascii="Times New Roman" w:hAnsi="Times New Roman" w:cs="Times New Roman"/>
          <w:sz w:val="28"/>
          <w:szCs w:val="28"/>
          <w:lang w:val="ro-RO"/>
        </w:rPr>
        <w:t>web</w:t>
      </w:r>
      <w:r w:rsidR="002569C1">
        <w:rPr>
          <w:rFonts w:ascii="Times New Roman" w:hAnsi="Times New Roman" w:cs="Times New Roman"/>
          <w:sz w:val="28"/>
          <w:szCs w:val="28"/>
          <w:lang w:val="ro-RO"/>
        </w:rPr>
        <w:t xml:space="preserve"> a CNSP</w:t>
      </w:r>
      <w:r w:rsidRPr="00247458">
        <w:rPr>
          <w:rFonts w:ascii="Times New Roman" w:hAnsi="Times New Roman" w:cs="Times New Roman"/>
          <w:sz w:val="28"/>
          <w:szCs w:val="28"/>
          <w:lang w:val="ro-RO"/>
        </w:rPr>
        <w:t xml:space="preserve"> despre imunizare:</w:t>
      </w:r>
    </w:p>
    <w:p w:rsidR="00D30890" w:rsidRDefault="001733FF" w:rsidP="00D30890">
      <w:pPr>
        <w:pStyle w:val="a6"/>
        <w:spacing w:after="0" w:line="240" w:lineRule="auto"/>
        <w:ind w:left="567"/>
        <w:jc w:val="both"/>
        <w:rPr>
          <w:rStyle w:val="a3"/>
          <w:rFonts w:ascii="Times New Roman" w:hAnsi="Times New Roman" w:cs="Times New Roman"/>
          <w:sz w:val="28"/>
          <w:szCs w:val="28"/>
          <w:lang w:val="ro-RO"/>
        </w:rPr>
      </w:pPr>
      <w:hyperlink r:id="rId17" w:history="1">
        <w:r w:rsidR="00247458" w:rsidRPr="00247458">
          <w:rPr>
            <w:rStyle w:val="a3"/>
            <w:rFonts w:ascii="Times New Roman" w:hAnsi="Times New Roman" w:cs="Times New Roman"/>
            <w:sz w:val="28"/>
            <w:szCs w:val="28"/>
            <w:lang w:val="ro-RO"/>
          </w:rPr>
          <w:t>http://cnsp.md/index.php/vaccinarea/</w:t>
        </w:r>
      </w:hyperlink>
      <w:r w:rsidR="00247458" w:rsidRPr="00247458">
        <w:rPr>
          <w:rFonts w:ascii="Times New Roman" w:hAnsi="Times New Roman" w:cs="Times New Roman"/>
          <w:sz w:val="28"/>
          <w:szCs w:val="28"/>
          <w:lang w:val="ro-RO"/>
        </w:rPr>
        <w:t xml:space="preserve"> </w:t>
      </w:r>
      <w:r w:rsidR="002569C1">
        <w:rPr>
          <w:rFonts w:ascii="Times New Roman" w:hAnsi="Times New Roman" w:cs="Times New Roman"/>
          <w:sz w:val="28"/>
          <w:szCs w:val="28"/>
          <w:lang w:val="ro-RO"/>
        </w:rPr>
        <w:t xml:space="preserve">și </w:t>
      </w:r>
      <w:hyperlink r:id="rId18" w:history="1">
        <w:r w:rsidR="00247458" w:rsidRPr="00247458">
          <w:rPr>
            <w:rStyle w:val="a3"/>
            <w:rFonts w:ascii="Times New Roman" w:hAnsi="Times New Roman" w:cs="Times New Roman"/>
            <w:sz w:val="28"/>
            <w:szCs w:val="28"/>
            <w:lang w:val="ro-RO"/>
          </w:rPr>
          <w:t>http://cnsp.md/index.php/vaccinarea-hpv/</w:t>
        </w:r>
      </w:hyperlink>
    </w:p>
    <w:p w:rsidR="00247458" w:rsidRDefault="00247458" w:rsidP="00D30890">
      <w:pPr>
        <w:pStyle w:val="a6"/>
        <w:numPr>
          <w:ilvl w:val="0"/>
          <w:numId w:val="9"/>
        </w:numPr>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Difuzări online pe platforme online a discursurilor specialiștilor din domeniul imunizărilor</w:t>
      </w:r>
    </w:p>
    <w:p w:rsidR="00D30890" w:rsidRDefault="00D30890" w:rsidP="00D30890">
      <w:pPr>
        <w:pStyle w:val="a6"/>
        <w:numPr>
          <w:ilvl w:val="0"/>
          <w:numId w:val="9"/>
        </w:numPr>
        <w:spacing w:after="0" w:line="240" w:lineRule="auto"/>
        <w:ind w:left="56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lastRenderedPageBreak/>
        <w:t>Parteneriate cu platformele online (</w:t>
      </w:r>
      <w:proofErr w:type="spellStart"/>
      <w:r w:rsidRPr="00247458">
        <w:rPr>
          <w:rFonts w:ascii="Times New Roman" w:hAnsi="Times New Roman" w:cs="Times New Roman"/>
          <w:sz w:val="28"/>
          <w:szCs w:val="28"/>
          <w:lang w:val="ro-RO"/>
        </w:rPr>
        <w:t>AskaMom</w:t>
      </w:r>
      <w:proofErr w:type="spellEnd"/>
      <w:r w:rsidRPr="00247458">
        <w:rPr>
          <w:rFonts w:ascii="Times New Roman" w:hAnsi="Times New Roman" w:cs="Times New Roman"/>
          <w:sz w:val="28"/>
          <w:szCs w:val="28"/>
          <w:lang w:val="ro-RO"/>
        </w:rPr>
        <w:t xml:space="preserve">, </w:t>
      </w:r>
      <w:proofErr w:type="spellStart"/>
      <w:r w:rsidRPr="00247458">
        <w:rPr>
          <w:rFonts w:ascii="Times New Roman" w:hAnsi="Times New Roman" w:cs="Times New Roman"/>
          <w:sz w:val="28"/>
          <w:szCs w:val="28"/>
          <w:lang w:val="ro-RO"/>
        </w:rPr>
        <w:t>Sanoteca</w:t>
      </w:r>
      <w:proofErr w:type="spellEnd"/>
      <w:r w:rsidRPr="00247458">
        <w:rPr>
          <w:rFonts w:ascii="Times New Roman" w:hAnsi="Times New Roman" w:cs="Times New Roman"/>
          <w:sz w:val="28"/>
          <w:szCs w:val="28"/>
          <w:lang w:val="ro-RO"/>
        </w:rPr>
        <w:t xml:space="preserve">, </w:t>
      </w:r>
      <w:proofErr w:type="spellStart"/>
      <w:r w:rsidRPr="00247458">
        <w:rPr>
          <w:rFonts w:ascii="Times New Roman" w:hAnsi="Times New Roman" w:cs="Times New Roman"/>
          <w:sz w:val="28"/>
          <w:szCs w:val="28"/>
          <w:lang w:val="ro-RO"/>
        </w:rPr>
        <w:t>Neovita</w:t>
      </w:r>
      <w:proofErr w:type="spellEnd"/>
      <w:r w:rsidRPr="00247458">
        <w:rPr>
          <w:rFonts w:ascii="Times New Roman" w:hAnsi="Times New Roman" w:cs="Times New Roman"/>
          <w:sz w:val="28"/>
          <w:szCs w:val="28"/>
          <w:lang w:val="ro-RO"/>
        </w:rPr>
        <w:t>)</w:t>
      </w:r>
      <w:r w:rsidR="002569C1">
        <w:rPr>
          <w:rFonts w:ascii="Times New Roman" w:hAnsi="Times New Roman" w:cs="Times New Roman"/>
          <w:sz w:val="28"/>
          <w:szCs w:val="28"/>
          <w:lang w:val="ro-RO"/>
        </w:rPr>
        <w:t>.</w:t>
      </w:r>
    </w:p>
    <w:p w:rsidR="000B737E" w:rsidRPr="000B737E" w:rsidRDefault="000B737E" w:rsidP="000B737E">
      <w:pPr>
        <w:jc w:val="both"/>
        <w:rPr>
          <w:sz w:val="28"/>
          <w:szCs w:val="28"/>
          <w:lang w:val="ro-RO"/>
        </w:rPr>
      </w:pPr>
    </w:p>
    <w:p w:rsidR="00247458" w:rsidRPr="00D30890" w:rsidRDefault="002569C1" w:rsidP="002569C1">
      <w:pPr>
        <w:ind w:firstLine="567"/>
        <w:jc w:val="both"/>
        <w:rPr>
          <w:sz w:val="28"/>
          <w:szCs w:val="28"/>
          <w:lang w:val="ro-RO"/>
        </w:rPr>
      </w:pPr>
      <w:r>
        <w:rPr>
          <w:sz w:val="28"/>
          <w:szCs w:val="28"/>
          <w:lang w:val="ro-RO"/>
        </w:rPr>
        <w:t xml:space="preserve">Pentru informarea populației și în suportul lucrătorilor medicali au fost folosite și informații tradiționale, fiind </w:t>
      </w:r>
      <w:r w:rsidR="00247458" w:rsidRPr="00D30890">
        <w:rPr>
          <w:sz w:val="28"/>
          <w:szCs w:val="28"/>
          <w:lang w:val="ro-RO"/>
        </w:rPr>
        <w:t xml:space="preserve">elaborate, </w:t>
      </w:r>
      <w:r>
        <w:rPr>
          <w:sz w:val="28"/>
          <w:szCs w:val="28"/>
          <w:lang w:val="ro-RO"/>
        </w:rPr>
        <w:t xml:space="preserve">editate </w:t>
      </w:r>
      <w:r w:rsidR="00247458" w:rsidRPr="00D30890">
        <w:rPr>
          <w:sz w:val="28"/>
          <w:szCs w:val="28"/>
          <w:lang w:val="ro-RO"/>
        </w:rPr>
        <w:t>și distribuite:</w:t>
      </w:r>
    </w:p>
    <w:p w:rsidR="00247458" w:rsidRPr="00247458"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Postere despre vaccinare pentru populație </w:t>
      </w:r>
      <w:r w:rsidR="002569C1">
        <w:rPr>
          <w:rFonts w:ascii="Times New Roman" w:hAnsi="Times New Roman" w:cs="Times New Roman"/>
          <w:sz w:val="28"/>
          <w:szCs w:val="28"/>
          <w:lang w:val="ro-RO"/>
        </w:rPr>
        <w:t xml:space="preserve">- </w:t>
      </w:r>
      <w:r w:rsidRPr="00247458">
        <w:rPr>
          <w:rFonts w:ascii="Times New Roman" w:hAnsi="Times New Roman" w:cs="Times New Roman"/>
          <w:sz w:val="28"/>
          <w:szCs w:val="28"/>
          <w:lang w:val="ro-RO"/>
        </w:rPr>
        <w:t>rom</w:t>
      </w:r>
      <w:r w:rsidR="002569C1">
        <w:rPr>
          <w:rFonts w:ascii="Times New Roman" w:hAnsi="Times New Roman" w:cs="Times New Roman"/>
          <w:sz w:val="28"/>
          <w:szCs w:val="28"/>
          <w:lang w:val="ro-RO"/>
        </w:rPr>
        <w:t xml:space="preserve">. 4.000 ex., </w:t>
      </w:r>
      <w:r w:rsidRPr="00247458">
        <w:rPr>
          <w:rFonts w:ascii="Times New Roman" w:hAnsi="Times New Roman" w:cs="Times New Roman"/>
          <w:sz w:val="28"/>
          <w:szCs w:val="28"/>
          <w:lang w:val="ro-RO"/>
        </w:rPr>
        <w:t>rus</w:t>
      </w:r>
      <w:r w:rsidR="002569C1">
        <w:rPr>
          <w:rFonts w:ascii="Times New Roman" w:hAnsi="Times New Roman" w:cs="Times New Roman"/>
          <w:sz w:val="28"/>
          <w:szCs w:val="28"/>
          <w:lang w:val="ro-RO"/>
        </w:rPr>
        <w:t>. 2.000 ex.</w:t>
      </w:r>
    </w:p>
    <w:p w:rsidR="00247458" w:rsidRPr="00247458"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Poster</w:t>
      </w:r>
      <w:r w:rsidR="002569C1">
        <w:rPr>
          <w:rFonts w:ascii="Times New Roman" w:hAnsi="Times New Roman" w:cs="Times New Roman"/>
          <w:sz w:val="28"/>
          <w:szCs w:val="28"/>
          <w:lang w:val="ro-RO"/>
        </w:rPr>
        <w:t>e</w:t>
      </w:r>
      <w:r w:rsidRPr="00247458">
        <w:rPr>
          <w:rFonts w:ascii="Times New Roman" w:hAnsi="Times New Roman" w:cs="Times New Roman"/>
          <w:sz w:val="28"/>
          <w:szCs w:val="28"/>
          <w:lang w:val="ro-RO"/>
        </w:rPr>
        <w:t xml:space="preserve"> despre vaccinare pentru lucrătorii medicali </w:t>
      </w:r>
      <w:r w:rsidR="002569C1">
        <w:rPr>
          <w:rFonts w:ascii="Times New Roman" w:hAnsi="Times New Roman" w:cs="Times New Roman"/>
          <w:sz w:val="28"/>
          <w:szCs w:val="28"/>
          <w:lang w:val="ro-RO"/>
        </w:rPr>
        <w:t xml:space="preserve">- </w:t>
      </w:r>
      <w:r w:rsidR="002569C1" w:rsidRPr="00247458">
        <w:rPr>
          <w:rFonts w:ascii="Times New Roman" w:hAnsi="Times New Roman" w:cs="Times New Roman"/>
          <w:sz w:val="28"/>
          <w:szCs w:val="28"/>
          <w:lang w:val="ro-RO"/>
        </w:rPr>
        <w:t>rom</w:t>
      </w:r>
      <w:r w:rsidR="002569C1">
        <w:rPr>
          <w:rFonts w:ascii="Times New Roman" w:hAnsi="Times New Roman" w:cs="Times New Roman"/>
          <w:sz w:val="28"/>
          <w:szCs w:val="28"/>
          <w:lang w:val="ro-RO"/>
        </w:rPr>
        <w:t xml:space="preserve">. 2.000 ex., </w:t>
      </w:r>
      <w:r w:rsidR="002569C1" w:rsidRPr="00247458">
        <w:rPr>
          <w:rFonts w:ascii="Times New Roman" w:hAnsi="Times New Roman" w:cs="Times New Roman"/>
          <w:sz w:val="28"/>
          <w:szCs w:val="28"/>
          <w:lang w:val="ro-RO"/>
        </w:rPr>
        <w:t>rus</w:t>
      </w:r>
      <w:r w:rsidR="002569C1">
        <w:rPr>
          <w:rFonts w:ascii="Times New Roman" w:hAnsi="Times New Roman" w:cs="Times New Roman"/>
          <w:sz w:val="28"/>
          <w:szCs w:val="28"/>
          <w:lang w:val="ro-RO"/>
        </w:rPr>
        <w:t>. 700 ex.</w:t>
      </w:r>
    </w:p>
    <w:p w:rsidR="00545C05" w:rsidRPr="00247458" w:rsidRDefault="00545C05" w:rsidP="00545C05">
      <w:pPr>
        <w:pStyle w:val="a6"/>
        <w:numPr>
          <w:ilvl w:val="0"/>
          <w:numId w:val="10"/>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Pliante </w:t>
      </w:r>
      <w:r>
        <w:rPr>
          <w:rFonts w:ascii="Times New Roman" w:hAnsi="Times New Roman" w:cs="Times New Roman"/>
          <w:sz w:val="28"/>
          <w:szCs w:val="28"/>
          <w:lang w:val="ro-RO"/>
        </w:rPr>
        <w:t>privind cele 12</w:t>
      </w:r>
      <w:r w:rsidRPr="00247458">
        <w:rPr>
          <w:rFonts w:ascii="Times New Roman" w:hAnsi="Times New Roman" w:cs="Times New Roman"/>
          <w:sz w:val="28"/>
          <w:szCs w:val="28"/>
          <w:lang w:val="ro-RO"/>
        </w:rPr>
        <w:t xml:space="preserve"> infecții </w:t>
      </w:r>
      <w:r>
        <w:rPr>
          <w:rFonts w:ascii="Times New Roman" w:hAnsi="Times New Roman" w:cs="Times New Roman"/>
          <w:sz w:val="28"/>
          <w:szCs w:val="28"/>
          <w:lang w:val="ro-RO"/>
        </w:rPr>
        <w:t xml:space="preserve">contra cărora se vaccinează populația Republicii Moldova - - </w:t>
      </w:r>
      <w:r w:rsidRPr="00247458">
        <w:rPr>
          <w:rFonts w:ascii="Times New Roman" w:hAnsi="Times New Roman" w:cs="Times New Roman"/>
          <w:sz w:val="28"/>
          <w:szCs w:val="28"/>
          <w:lang w:val="ro-RO"/>
        </w:rPr>
        <w:t>rom</w:t>
      </w:r>
      <w:r>
        <w:rPr>
          <w:rFonts w:ascii="Times New Roman" w:hAnsi="Times New Roman" w:cs="Times New Roman"/>
          <w:sz w:val="28"/>
          <w:szCs w:val="28"/>
          <w:lang w:val="ro-RO"/>
        </w:rPr>
        <w:t xml:space="preserve">. 33.000 ex., </w:t>
      </w:r>
      <w:r w:rsidRPr="00247458">
        <w:rPr>
          <w:rFonts w:ascii="Times New Roman" w:hAnsi="Times New Roman" w:cs="Times New Roman"/>
          <w:sz w:val="28"/>
          <w:szCs w:val="28"/>
          <w:lang w:val="ro-RO"/>
        </w:rPr>
        <w:t>rus</w:t>
      </w:r>
      <w:r>
        <w:rPr>
          <w:rFonts w:ascii="Times New Roman" w:hAnsi="Times New Roman" w:cs="Times New Roman"/>
          <w:sz w:val="28"/>
          <w:szCs w:val="28"/>
          <w:lang w:val="ro-RO"/>
        </w:rPr>
        <w:t>. 15.000 ex.</w:t>
      </w:r>
    </w:p>
    <w:p w:rsidR="00247458" w:rsidRPr="00247458"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Pliant</w:t>
      </w:r>
      <w:r w:rsidR="00545C05">
        <w:rPr>
          <w:rFonts w:ascii="Times New Roman" w:hAnsi="Times New Roman" w:cs="Times New Roman"/>
          <w:sz w:val="28"/>
          <w:szCs w:val="28"/>
          <w:lang w:val="ro-RO"/>
        </w:rPr>
        <w:t>ul</w:t>
      </w:r>
      <w:r w:rsidRPr="00247458">
        <w:rPr>
          <w:rFonts w:ascii="Times New Roman" w:hAnsi="Times New Roman" w:cs="Times New Roman"/>
          <w:sz w:val="28"/>
          <w:szCs w:val="28"/>
          <w:lang w:val="ro-RO"/>
        </w:rPr>
        <w:t xml:space="preserve"> rujeola </w:t>
      </w:r>
      <w:r w:rsidR="00545C05">
        <w:rPr>
          <w:rFonts w:ascii="Times New Roman" w:hAnsi="Times New Roman" w:cs="Times New Roman"/>
          <w:sz w:val="28"/>
          <w:szCs w:val="28"/>
          <w:lang w:val="ro-RO"/>
        </w:rPr>
        <w:t>în 2 limbi (</w:t>
      </w:r>
      <w:r w:rsidRPr="00247458">
        <w:rPr>
          <w:rFonts w:ascii="Times New Roman" w:hAnsi="Times New Roman" w:cs="Times New Roman"/>
          <w:sz w:val="28"/>
          <w:szCs w:val="28"/>
          <w:lang w:val="ro-RO"/>
        </w:rPr>
        <w:t>rom/rus</w:t>
      </w:r>
      <w:r w:rsidR="00545C05">
        <w:rPr>
          <w:rFonts w:ascii="Times New Roman" w:hAnsi="Times New Roman" w:cs="Times New Roman"/>
          <w:sz w:val="28"/>
          <w:szCs w:val="28"/>
          <w:lang w:val="ro-RO"/>
        </w:rPr>
        <w:t>) – 35.000 ex.</w:t>
      </w:r>
    </w:p>
    <w:p w:rsidR="00247458" w:rsidRPr="00247458"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Pliant</w:t>
      </w:r>
      <w:r w:rsidR="00545C05">
        <w:rPr>
          <w:rFonts w:ascii="Times New Roman" w:hAnsi="Times New Roman" w:cs="Times New Roman"/>
          <w:sz w:val="28"/>
          <w:szCs w:val="28"/>
          <w:lang w:val="ro-RO"/>
        </w:rPr>
        <w:t>ul</w:t>
      </w:r>
      <w:r w:rsidRPr="00247458">
        <w:rPr>
          <w:rFonts w:ascii="Times New Roman" w:hAnsi="Times New Roman" w:cs="Times New Roman"/>
          <w:sz w:val="28"/>
          <w:szCs w:val="28"/>
          <w:lang w:val="ro-RO"/>
        </w:rPr>
        <w:t xml:space="preserve"> tusea convulsivă </w:t>
      </w:r>
      <w:r w:rsidR="00545C05">
        <w:rPr>
          <w:rFonts w:ascii="Times New Roman" w:hAnsi="Times New Roman" w:cs="Times New Roman"/>
          <w:sz w:val="28"/>
          <w:szCs w:val="28"/>
          <w:lang w:val="ro-RO"/>
        </w:rPr>
        <w:t>în 2 limbi (</w:t>
      </w:r>
      <w:r w:rsidR="00545C05" w:rsidRPr="00247458">
        <w:rPr>
          <w:rFonts w:ascii="Times New Roman" w:hAnsi="Times New Roman" w:cs="Times New Roman"/>
          <w:sz w:val="28"/>
          <w:szCs w:val="28"/>
          <w:lang w:val="ro-RO"/>
        </w:rPr>
        <w:t>rom/rus</w:t>
      </w:r>
      <w:r w:rsidR="00545C05">
        <w:rPr>
          <w:rFonts w:ascii="Times New Roman" w:hAnsi="Times New Roman" w:cs="Times New Roman"/>
          <w:sz w:val="28"/>
          <w:szCs w:val="28"/>
          <w:lang w:val="ro-RO"/>
        </w:rPr>
        <w:t>) – 35.000 ex.</w:t>
      </w:r>
    </w:p>
    <w:p w:rsidR="00247458" w:rsidRPr="00247458"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Pliant</w:t>
      </w:r>
      <w:r w:rsidR="00545C05">
        <w:rPr>
          <w:rFonts w:ascii="Times New Roman" w:hAnsi="Times New Roman" w:cs="Times New Roman"/>
          <w:sz w:val="28"/>
          <w:szCs w:val="28"/>
          <w:lang w:val="ro-RO"/>
        </w:rPr>
        <w:t>ul</w:t>
      </w:r>
      <w:r w:rsidRPr="00247458">
        <w:rPr>
          <w:rFonts w:ascii="Times New Roman" w:hAnsi="Times New Roman" w:cs="Times New Roman"/>
          <w:sz w:val="28"/>
          <w:szCs w:val="28"/>
          <w:lang w:val="ro-RO"/>
        </w:rPr>
        <w:t xml:space="preserve"> </w:t>
      </w:r>
      <w:r w:rsidR="00545C05">
        <w:rPr>
          <w:rFonts w:ascii="Times New Roman" w:hAnsi="Times New Roman" w:cs="Times New Roman"/>
          <w:sz w:val="28"/>
          <w:szCs w:val="28"/>
          <w:lang w:val="ro-RO"/>
        </w:rPr>
        <w:t xml:space="preserve">infecția </w:t>
      </w:r>
      <w:r w:rsidRPr="00247458">
        <w:rPr>
          <w:rFonts w:ascii="Times New Roman" w:hAnsi="Times New Roman" w:cs="Times New Roman"/>
          <w:sz w:val="28"/>
          <w:szCs w:val="28"/>
          <w:lang w:val="ro-RO"/>
        </w:rPr>
        <w:t>rota</w:t>
      </w:r>
      <w:r w:rsidR="00545C05">
        <w:rPr>
          <w:rFonts w:ascii="Times New Roman" w:hAnsi="Times New Roman" w:cs="Times New Roman"/>
          <w:sz w:val="28"/>
          <w:szCs w:val="28"/>
          <w:lang w:val="ro-RO"/>
        </w:rPr>
        <w:t>virală</w:t>
      </w:r>
      <w:r w:rsidRPr="00247458">
        <w:rPr>
          <w:rFonts w:ascii="Times New Roman" w:hAnsi="Times New Roman" w:cs="Times New Roman"/>
          <w:sz w:val="28"/>
          <w:szCs w:val="28"/>
          <w:lang w:val="ro-RO"/>
        </w:rPr>
        <w:t xml:space="preserve"> </w:t>
      </w:r>
      <w:r w:rsidR="00545C05">
        <w:rPr>
          <w:rFonts w:ascii="Times New Roman" w:hAnsi="Times New Roman" w:cs="Times New Roman"/>
          <w:sz w:val="28"/>
          <w:szCs w:val="28"/>
          <w:lang w:val="ro-RO"/>
        </w:rPr>
        <w:t>în 2 limbi (</w:t>
      </w:r>
      <w:r w:rsidR="00545C05" w:rsidRPr="00247458">
        <w:rPr>
          <w:rFonts w:ascii="Times New Roman" w:hAnsi="Times New Roman" w:cs="Times New Roman"/>
          <w:sz w:val="28"/>
          <w:szCs w:val="28"/>
          <w:lang w:val="ro-RO"/>
        </w:rPr>
        <w:t>rom/rus</w:t>
      </w:r>
      <w:r w:rsidR="00545C05">
        <w:rPr>
          <w:rFonts w:ascii="Times New Roman" w:hAnsi="Times New Roman" w:cs="Times New Roman"/>
          <w:sz w:val="28"/>
          <w:szCs w:val="28"/>
          <w:lang w:val="ro-RO"/>
        </w:rPr>
        <w:t>) – 35.000 ex.</w:t>
      </w:r>
    </w:p>
    <w:p w:rsidR="00545C05" w:rsidRDefault="00545C05"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545C05">
        <w:rPr>
          <w:rFonts w:ascii="Times New Roman" w:hAnsi="Times New Roman" w:cs="Times New Roman"/>
          <w:sz w:val="28"/>
          <w:szCs w:val="28"/>
          <w:lang w:val="ro-RO"/>
        </w:rPr>
        <w:t>Pliantul ”C</w:t>
      </w:r>
      <w:r w:rsidR="00247458" w:rsidRPr="00545C05">
        <w:rPr>
          <w:rFonts w:ascii="Times New Roman" w:hAnsi="Times New Roman" w:cs="Times New Roman"/>
          <w:sz w:val="28"/>
          <w:szCs w:val="28"/>
          <w:lang w:val="ro-RO"/>
        </w:rPr>
        <w:t>reștere</w:t>
      </w:r>
      <w:r w:rsidRPr="00545C05">
        <w:rPr>
          <w:rFonts w:ascii="Times New Roman" w:hAnsi="Times New Roman" w:cs="Times New Roman"/>
          <w:sz w:val="28"/>
          <w:szCs w:val="28"/>
          <w:lang w:val="ro-RO"/>
        </w:rPr>
        <w:t xml:space="preserve"> sănătos” cu cartograme de verificare a dezvoltării copilului și calendarul de vaccinări - </w:t>
      </w:r>
      <w:r>
        <w:rPr>
          <w:rFonts w:ascii="Times New Roman" w:hAnsi="Times New Roman" w:cs="Times New Roman"/>
          <w:sz w:val="28"/>
          <w:szCs w:val="28"/>
          <w:lang w:val="ro-RO"/>
        </w:rPr>
        <w:t xml:space="preserve">- </w:t>
      </w:r>
      <w:r w:rsidRPr="00247458">
        <w:rPr>
          <w:rFonts w:ascii="Times New Roman" w:hAnsi="Times New Roman" w:cs="Times New Roman"/>
          <w:sz w:val="28"/>
          <w:szCs w:val="28"/>
          <w:lang w:val="ro-RO"/>
        </w:rPr>
        <w:t>rom</w:t>
      </w:r>
      <w:r>
        <w:rPr>
          <w:rFonts w:ascii="Times New Roman" w:hAnsi="Times New Roman" w:cs="Times New Roman"/>
          <w:sz w:val="28"/>
          <w:szCs w:val="28"/>
          <w:lang w:val="ro-RO"/>
        </w:rPr>
        <w:t xml:space="preserve">. 20.000 ex., </w:t>
      </w:r>
      <w:r w:rsidRPr="00247458">
        <w:rPr>
          <w:rFonts w:ascii="Times New Roman" w:hAnsi="Times New Roman" w:cs="Times New Roman"/>
          <w:sz w:val="28"/>
          <w:szCs w:val="28"/>
          <w:lang w:val="ro-RO"/>
        </w:rPr>
        <w:t>rus</w:t>
      </w:r>
      <w:r>
        <w:rPr>
          <w:rFonts w:ascii="Times New Roman" w:hAnsi="Times New Roman" w:cs="Times New Roman"/>
          <w:sz w:val="28"/>
          <w:szCs w:val="28"/>
          <w:lang w:val="ro-RO"/>
        </w:rPr>
        <w:t>. 20.000 ex.</w:t>
      </w:r>
    </w:p>
    <w:p w:rsidR="00247458" w:rsidRPr="0080568B"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545C05">
        <w:rPr>
          <w:rFonts w:ascii="Times New Roman" w:hAnsi="Times New Roman" w:cs="Times New Roman"/>
          <w:sz w:val="28"/>
          <w:szCs w:val="28"/>
          <w:lang w:val="ro-RO"/>
        </w:rPr>
        <w:t>Pliant</w:t>
      </w:r>
      <w:r w:rsidR="00545C05">
        <w:rPr>
          <w:rFonts w:ascii="Times New Roman" w:hAnsi="Times New Roman" w:cs="Times New Roman"/>
          <w:sz w:val="28"/>
          <w:szCs w:val="28"/>
          <w:lang w:val="ro-RO"/>
        </w:rPr>
        <w:t>ul</w:t>
      </w:r>
      <w:r w:rsidRPr="00545C05">
        <w:rPr>
          <w:rFonts w:ascii="Times New Roman" w:hAnsi="Times New Roman" w:cs="Times New Roman"/>
          <w:sz w:val="28"/>
          <w:szCs w:val="28"/>
          <w:lang w:val="ro-RO"/>
        </w:rPr>
        <w:t xml:space="preserve"> „</w:t>
      </w:r>
      <w:r w:rsidRPr="0080568B">
        <w:rPr>
          <w:rFonts w:ascii="Times New Roman" w:hAnsi="Times New Roman" w:cs="Times New Roman"/>
          <w:sz w:val="28"/>
          <w:szCs w:val="28"/>
          <w:lang w:val="ro-RO"/>
        </w:rPr>
        <w:t>Imunizarea copiilor”</w:t>
      </w:r>
      <w:r w:rsidR="0080568B" w:rsidRPr="0080568B">
        <w:rPr>
          <w:rFonts w:ascii="Times New Roman" w:hAnsi="Times New Roman" w:cs="Times New Roman"/>
          <w:sz w:val="28"/>
          <w:szCs w:val="28"/>
          <w:lang w:val="ro-RO"/>
        </w:rPr>
        <w:t xml:space="preserve"> – 3.000 ex.</w:t>
      </w:r>
    </w:p>
    <w:p w:rsidR="00247458" w:rsidRPr="0080568B"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80568B">
        <w:rPr>
          <w:rFonts w:ascii="Times New Roman" w:hAnsi="Times New Roman" w:cs="Times New Roman"/>
          <w:sz w:val="28"/>
          <w:szCs w:val="28"/>
          <w:lang w:val="ro-RO"/>
        </w:rPr>
        <w:t>Pliant</w:t>
      </w:r>
      <w:r w:rsidR="00545C05" w:rsidRPr="0080568B">
        <w:rPr>
          <w:rFonts w:ascii="Times New Roman" w:hAnsi="Times New Roman" w:cs="Times New Roman"/>
          <w:sz w:val="28"/>
          <w:szCs w:val="28"/>
          <w:lang w:val="ro-RO"/>
        </w:rPr>
        <w:t>ul</w:t>
      </w:r>
      <w:r w:rsidRPr="0080568B">
        <w:rPr>
          <w:rFonts w:ascii="Times New Roman" w:hAnsi="Times New Roman" w:cs="Times New Roman"/>
          <w:sz w:val="28"/>
          <w:szCs w:val="28"/>
          <w:lang w:val="ro-RO"/>
        </w:rPr>
        <w:t xml:space="preserve"> „Imunizarea adolescenților”</w:t>
      </w:r>
      <w:r w:rsidR="0080568B" w:rsidRPr="0080568B">
        <w:rPr>
          <w:rFonts w:ascii="Times New Roman" w:hAnsi="Times New Roman" w:cs="Times New Roman"/>
          <w:sz w:val="28"/>
          <w:szCs w:val="28"/>
          <w:lang w:val="ro-RO"/>
        </w:rPr>
        <w:t xml:space="preserve"> – 3.000 ex.</w:t>
      </w:r>
    </w:p>
    <w:p w:rsidR="00247458" w:rsidRPr="00247458"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80568B">
        <w:rPr>
          <w:rFonts w:ascii="Times New Roman" w:hAnsi="Times New Roman" w:cs="Times New Roman"/>
          <w:sz w:val="28"/>
          <w:szCs w:val="28"/>
          <w:lang w:val="ro-RO"/>
        </w:rPr>
        <w:t>Pliant</w:t>
      </w:r>
      <w:r w:rsidR="00545C05" w:rsidRPr="0080568B">
        <w:rPr>
          <w:rFonts w:ascii="Times New Roman" w:hAnsi="Times New Roman" w:cs="Times New Roman"/>
          <w:sz w:val="28"/>
          <w:szCs w:val="28"/>
          <w:lang w:val="ro-RO"/>
        </w:rPr>
        <w:t>ul</w:t>
      </w:r>
      <w:r w:rsidRPr="0080568B">
        <w:rPr>
          <w:rFonts w:ascii="Times New Roman" w:hAnsi="Times New Roman" w:cs="Times New Roman"/>
          <w:sz w:val="28"/>
          <w:szCs w:val="28"/>
          <w:lang w:val="ro-RO"/>
        </w:rPr>
        <w:t xml:space="preserve"> „Imunizarea adulților”</w:t>
      </w:r>
      <w:r w:rsidR="0080568B" w:rsidRPr="0080568B">
        <w:rPr>
          <w:rFonts w:ascii="Times New Roman" w:hAnsi="Times New Roman" w:cs="Times New Roman"/>
          <w:sz w:val="28"/>
          <w:szCs w:val="28"/>
          <w:lang w:val="ro-RO"/>
        </w:rPr>
        <w:t xml:space="preserve"> – 3.000 </w:t>
      </w:r>
      <w:r w:rsidR="0080568B">
        <w:rPr>
          <w:rFonts w:ascii="Times New Roman" w:hAnsi="Times New Roman" w:cs="Times New Roman"/>
          <w:sz w:val="28"/>
          <w:szCs w:val="28"/>
          <w:lang w:val="ro-RO"/>
        </w:rPr>
        <w:t>ex.</w:t>
      </w:r>
    </w:p>
    <w:p w:rsidR="008818C9" w:rsidRPr="00247458" w:rsidRDefault="008818C9" w:rsidP="008818C9">
      <w:pPr>
        <w:pStyle w:val="a6"/>
        <w:numPr>
          <w:ilvl w:val="0"/>
          <w:numId w:val="10"/>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Broșur</w:t>
      </w:r>
      <w:r>
        <w:rPr>
          <w:rFonts w:ascii="Times New Roman" w:hAnsi="Times New Roman" w:cs="Times New Roman"/>
          <w:sz w:val="28"/>
          <w:szCs w:val="28"/>
          <w:lang w:val="ro-RO"/>
        </w:rPr>
        <w:t>a</w:t>
      </w:r>
      <w:r w:rsidRPr="00247458">
        <w:rPr>
          <w:rFonts w:ascii="Times New Roman" w:hAnsi="Times New Roman" w:cs="Times New Roman"/>
          <w:sz w:val="28"/>
          <w:szCs w:val="28"/>
          <w:lang w:val="ro-RO"/>
        </w:rPr>
        <w:t xml:space="preserve"> ”Vaccinarea contra infecției cu Papilomavirusul uman” – </w:t>
      </w:r>
      <w:r>
        <w:rPr>
          <w:rFonts w:ascii="Times New Roman" w:hAnsi="Times New Roman" w:cs="Times New Roman"/>
          <w:sz w:val="28"/>
          <w:szCs w:val="28"/>
          <w:lang w:val="ro-RO"/>
        </w:rPr>
        <w:t xml:space="preserve">rom. </w:t>
      </w:r>
      <w:r w:rsidR="0080568B">
        <w:rPr>
          <w:rFonts w:ascii="Times New Roman" w:hAnsi="Times New Roman" w:cs="Times New Roman"/>
          <w:sz w:val="28"/>
          <w:szCs w:val="28"/>
          <w:lang w:val="ro-RO"/>
        </w:rPr>
        <w:t>3</w:t>
      </w:r>
      <w:r w:rsidRPr="00247458">
        <w:rPr>
          <w:rFonts w:ascii="Times New Roman" w:hAnsi="Times New Roman" w:cs="Times New Roman"/>
          <w:sz w:val="28"/>
          <w:szCs w:val="28"/>
          <w:lang w:val="ro-RO"/>
        </w:rPr>
        <w:t>0.000 ex.</w:t>
      </w:r>
      <w:r>
        <w:rPr>
          <w:rFonts w:ascii="Times New Roman" w:hAnsi="Times New Roman" w:cs="Times New Roman"/>
          <w:sz w:val="28"/>
          <w:szCs w:val="28"/>
          <w:lang w:val="ro-RO"/>
        </w:rPr>
        <w:t>, rus 10.000 ex.</w:t>
      </w:r>
    </w:p>
    <w:p w:rsidR="00247458" w:rsidRPr="00247458" w:rsidRDefault="008818C9"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Ghid pentru lucrătorii medical, părinți etc. </w:t>
      </w:r>
      <w:r w:rsidR="00247458" w:rsidRPr="00247458">
        <w:rPr>
          <w:rFonts w:ascii="Times New Roman" w:hAnsi="Times New Roman" w:cs="Times New Roman"/>
          <w:sz w:val="28"/>
          <w:szCs w:val="28"/>
          <w:lang w:val="ro-RO"/>
        </w:rPr>
        <w:t xml:space="preserve">”Vaccinarea împotriva PVU. Întrebări și răspunsuri frecvente” – </w:t>
      </w:r>
      <w:r w:rsidRPr="00247458">
        <w:rPr>
          <w:rFonts w:ascii="Times New Roman" w:hAnsi="Times New Roman" w:cs="Times New Roman"/>
          <w:sz w:val="28"/>
          <w:szCs w:val="28"/>
          <w:lang w:val="ro-RO"/>
        </w:rPr>
        <w:t xml:space="preserve">– </w:t>
      </w:r>
      <w:r>
        <w:rPr>
          <w:rFonts w:ascii="Times New Roman" w:hAnsi="Times New Roman" w:cs="Times New Roman"/>
          <w:sz w:val="28"/>
          <w:szCs w:val="28"/>
          <w:lang w:val="ro-RO"/>
        </w:rPr>
        <w:t>rom. 3</w:t>
      </w:r>
      <w:r w:rsidRPr="00247458">
        <w:rPr>
          <w:rFonts w:ascii="Times New Roman" w:hAnsi="Times New Roman" w:cs="Times New Roman"/>
          <w:sz w:val="28"/>
          <w:szCs w:val="28"/>
          <w:lang w:val="ro-RO"/>
        </w:rPr>
        <w:t>.</w:t>
      </w:r>
      <w:r>
        <w:rPr>
          <w:rFonts w:ascii="Times New Roman" w:hAnsi="Times New Roman" w:cs="Times New Roman"/>
          <w:sz w:val="28"/>
          <w:szCs w:val="28"/>
          <w:lang w:val="ro-RO"/>
        </w:rPr>
        <w:t>5</w:t>
      </w:r>
      <w:r w:rsidRPr="00247458">
        <w:rPr>
          <w:rFonts w:ascii="Times New Roman" w:hAnsi="Times New Roman" w:cs="Times New Roman"/>
          <w:sz w:val="28"/>
          <w:szCs w:val="28"/>
          <w:lang w:val="ro-RO"/>
        </w:rPr>
        <w:t>00 ex.</w:t>
      </w:r>
      <w:r>
        <w:rPr>
          <w:rFonts w:ascii="Times New Roman" w:hAnsi="Times New Roman" w:cs="Times New Roman"/>
          <w:sz w:val="28"/>
          <w:szCs w:val="28"/>
          <w:lang w:val="ro-RO"/>
        </w:rPr>
        <w:t>, rus 1.500 ex.</w:t>
      </w:r>
    </w:p>
    <w:p w:rsidR="00247458" w:rsidRPr="00247458"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Ghid pentru lucrătorii medicali ”Vaccinarea împotriva infecției cu HPV” – </w:t>
      </w:r>
      <w:r w:rsidR="008818C9" w:rsidRPr="00247458">
        <w:rPr>
          <w:rFonts w:ascii="Times New Roman" w:hAnsi="Times New Roman" w:cs="Times New Roman"/>
          <w:sz w:val="28"/>
          <w:szCs w:val="28"/>
          <w:lang w:val="ro-RO"/>
        </w:rPr>
        <w:t xml:space="preserve">– </w:t>
      </w:r>
      <w:r w:rsidR="008818C9">
        <w:rPr>
          <w:rFonts w:ascii="Times New Roman" w:hAnsi="Times New Roman" w:cs="Times New Roman"/>
          <w:sz w:val="28"/>
          <w:szCs w:val="28"/>
          <w:lang w:val="ro-RO"/>
        </w:rPr>
        <w:t>rom. 2</w:t>
      </w:r>
      <w:r w:rsidR="008818C9" w:rsidRPr="00247458">
        <w:rPr>
          <w:rFonts w:ascii="Times New Roman" w:hAnsi="Times New Roman" w:cs="Times New Roman"/>
          <w:sz w:val="28"/>
          <w:szCs w:val="28"/>
          <w:lang w:val="ro-RO"/>
        </w:rPr>
        <w:t>.000 ex.</w:t>
      </w:r>
      <w:r w:rsidR="008818C9">
        <w:rPr>
          <w:rFonts w:ascii="Times New Roman" w:hAnsi="Times New Roman" w:cs="Times New Roman"/>
          <w:sz w:val="28"/>
          <w:szCs w:val="28"/>
          <w:lang w:val="ro-RO"/>
        </w:rPr>
        <w:t xml:space="preserve">, rus </w:t>
      </w:r>
      <w:r w:rsidR="0080568B">
        <w:rPr>
          <w:rFonts w:ascii="Times New Roman" w:hAnsi="Times New Roman" w:cs="Times New Roman"/>
          <w:sz w:val="28"/>
          <w:szCs w:val="28"/>
          <w:lang w:val="ro-RO"/>
        </w:rPr>
        <w:t>1.0</w:t>
      </w:r>
      <w:r w:rsidR="008818C9">
        <w:rPr>
          <w:rFonts w:ascii="Times New Roman" w:hAnsi="Times New Roman" w:cs="Times New Roman"/>
          <w:sz w:val="28"/>
          <w:szCs w:val="28"/>
          <w:lang w:val="ro-RO"/>
        </w:rPr>
        <w:t>00 ex.</w:t>
      </w:r>
    </w:p>
    <w:p w:rsidR="00247458" w:rsidRPr="00247458"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proofErr w:type="spellStart"/>
      <w:r w:rsidRPr="00247458">
        <w:rPr>
          <w:rFonts w:ascii="Times New Roman" w:hAnsi="Times New Roman" w:cs="Times New Roman"/>
          <w:sz w:val="28"/>
          <w:szCs w:val="28"/>
          <w:lang w:val="ro-RO"/>
        </w:rPr>
        <w:t>Infografice</w:t>
      </w:r>
      <w:proofErr w:type="spellEnd"/>
      <w:r w:rsidRPr="00247458">
        <w:rPr>
          <w:rFonts w:ascii="Times New Roman" w:hAnsi="Times New Roman" w:cs="Times New Roman"/>
          <w:sz w:val="28"/>
          <w:szCs w:val="28"/>
          <w:lang w:val="ro-RO"/>
        </w:rPr>
        <w:t xml:space="preserve"> consacrate vaccinării </w:t>
      </w:r>
      <w:proofErr w:type="spellStart"/>
      <w:r w:rsidRPr="00247458">
        <w:rPr>
          <w:rFonts w:ascii="Times New Roman" w:hAnsi="Times New Roman" w:cs="Times New Roman"/>
          <w:sz w:val="28"/>
          <w:szCs w:val="28"/>
          <w:lang w:val="ro-RO"/>
        </w:rPr>
        <w:t>anti-HPV</w:t>
      </w:r>
      <w:proofErr w:type="spellEnd"/>
      <w:r w:rsidR="0080568B">
        <w:rPr>
          <w:rFonts w:ascii="Times New Roman" w:hAnsi="Times New Roman" w:cs="Times New Roman"/>
          <w:sz w:val="28"/>
          <w:szCs w:val="28"/>
          <w:lang w:val="ro-RO"/>
        </w:rPr>
        <w:t>.</w:t>
      </w:r>
    </w:p>
    <w:p w:rsidR="00247458" w:rsidRPr="00247458" w:rsidRDefault="00247458" w:rsidP="002569C1">
      <w:pPr>
        <w:pStyle w:val="a6"/>
        <w:numPr>
          <w:ilvl w:val="0"/>
          <w:numId w:val="10"/>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Videoclipul ”Cancerul de col uterin poate fi prevenit”</w:t>
      </w:r>
      <w:r w:rsidR="0080568B">
        <w:rPr>
          <w:rFonts w:ascii="Times New Roman" w:hAnsi="Times New Roman" w:cs="Times New Roman"/>
          <w:sz w:val="28"/>
          <w:szCs w:val="28"/>
          <w:lang w:val="ro-RO"/>
        </w:rPr>
        <w:t>.</w:t>
      </w:r>
    </w:p>
    <w:p w:rsidR="004F0940" w:rsidRDefault="004F0940" w:rsidP="004F0940">
      <w:pPr>
        <w:ind w:left="284"/>
        <w:jc w:val="both"/>
        <w:rPr>
          <w:rFonts w:eastAsiaTheme="minorHAnsi"/>
          <w:sz w:val="28"/>
          <w:szCs w:val="28"/>
          <w:lang w:val="ro-RO" w:eastAsia="en-US"/>
        </w:rPr>
      </w:pPr>
    </w:p>
    <w:p w:rsidR="00247458" w:rsidRDefault="00EE2F33" w:rsidP="004F0940">
      <w:pPr>
        <w:ind w:left="284" w:firstLine="424"/>
        <w:jc w:val="both"/>
        <w:rPr>
          <w:sz w:val="28"/>
          <w:szCs w:val="28"/>
          <w:lang w:val="ro-RO"/>
        </w:rPr>
      </w:pPr>
      <w:r w:rsidRPr="00EE2F33">
        <w:rPr>
          <w:sz w:val="28"/>
          <w:szCs w:val="28"/>
          <w:lang w:val="ro-RO"/>
        </w:rPr>
        <w:t>În cadrul Săptămânii Europene a Imunizărilor 24-30.04.2017 (dispoziția MS nr. 231-d din 11.04.2017) au fost întreprinse măsuri privind promovarea cunoştinţelor despre importanţa imunoprofilaxiei în prevenirea bolilor infecţioase, beneficiul, eficienţa şi siguranţa vaccinării</w:t>
      </w:r>
      <w:r w:rsidR="004F0940">
        <w:rPr>
          <w:sz w:val="28"/>
          <w:szCs w:val="28"/>
          <w:lang w:val="ro-RO"/>
        </w:rPr>
        <w:t xml:space="preserve">. </w:t>
      </w:r>
      <w:r w:rsidR="00247458" w:rsidRPr="00247458">
        <w:rPr>
          <w:sz w:val="28"/>
          <w:szCs w:val="28"/>
          <w:lang w:val="ro-RO"/>
        </w:rPr>
        <w:t xml:space="preserve">Pe parcursul </w:t>
      </w:r>
      <w:r w:rsidR="004F0940">
        <w:rPr>
          <w:sz w:val="28"/>
          <w:szCs w:val="28"/>
          <w:lang w:val="ro-RO"/>
        </w:rPr>
        <w:t>acestui eveniment</w:t>
      </w:r>
      <w:r w:rsidR="00247458" w:rsidRPr="00247458">
        <w:rPr>
          <w:sz w:val="28"/>
          <w:szCs w:val="28"/>
          <w:lang w:val="ro-RO"/>
        </w:rPr>
        <w:t xml:space="preserve"> au fost efectuate următoarele activități:</w:t>
      </w:r>
    </w:p>
    <w:p w:rsidR="00247458" w:rsidRPr="00247458" w:rsidRDefault="00247458" w:rsidP="004F0940">
      <w:pPr>
        <w:pStyle w:val="a6"/>
        <w:numPr>
          <w:ilvl w:val="0"/>
          <w:numId w:val="11"/>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Elaborarea și plasarea notelor informative pe website</w:t>
      </w:r>
      <w:r w:rsidR="0080568B">
        <w:rPr>
          <w:rFonts w:ascii="Times New Roman" w:hAnsi="Times New Roman" w:cs="Times New Roman"/>
          <w:sz w:val="28"/>
          <w:szCs w:val="28"/>
          <w:lang w:val="ro-RO"/>
        </w:rPr>
        <w:t>-</w:t>
      </w:r>
      <w:r w:rsidRPr="00247458">
        <w:rPr>
          <w:rFonts w:ascii="Times New Roman" w:hAnsi="Times New Roman" w:cs="Times New Roman"/>
          <w:sz w:val="28"/>
          <w:szCs w:val="28"/>
          <w:lang w:val="ro-RO"/>
        </w:rPr>
        <w:t>le oficiale ale instituțiilor ce prestează servicii medicale și a centrelor de sănătate publică.</w:t>
      </w:r>
    </w:p>
    <w:p w:rsidR="00247458" w:rsidRPr="00247458" w:rsidRDefault="00247458" w:rsidP="004F0940">
      <w:pPr>
        <w:pStyle w:val="a6"/>
        <w:numPr>
          <w:ilvl w:val="0"/>
          <w:numId w:val="11"/>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Organizarea a 2 cluburi de presă pentru jurnaliști cu participarea actorilor principali și a factorilor de decizie.</w:t>
      </w:r>
    </w:p>
    <w:p w:rsidR="00247458" w:rsidRPr="00247458" w:rsidRDefault="00247458" w:rsidP="004F0940">
      <w:pPr>
        <w:pStyle w:val="a6"/>
        <w:numPr>
          <w:ilvl w:val="0"/>
          <w:numId w:val="11"/>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 xml:space="preserve">Organizarea a 2 </w:t>
      </w:r>
      <w:proofErr w:type="spellStart"/>
      <w:r w:rsidRPr="00247458">
        <w:rPr>
          <w:rFonts w:ascii="Times New Roman" w:hAnsi="Times New Roman" w:cs="Times New Roman"/>
          <w:sz w:val="28"/>
          <w:szCs w:val="28"/>
          <w:lang w:val="ro-RO"/>
        </w:rPr>
        <w:t>Flash-moburi</w:t>
      </w:r>
      <w:proofErr w:type="spellEnd"/>
      <w:r w:rsidRPr="00247458">
        <w:rPr>
          <w:rFonts w:ascii="Times New Roman" w:hAnsi="Times New Roman" w:cs="Times New Roman"/>
          <w:sz w:val="28"/>
          <w:szCs w:val="28"/>
          <w:lang w:val="ro-RO"/>
        </w:rPr>
        <w:t xml:space="preserve"> cu suportul studenților din cadrul USMF „Nicolae Testemițanu”.</w:t>
      </w:r>
    </w:p>
    <w:p w:rsidR="00247458" w:rsidRPr="00247458" w:rsidRDefault="00247458" w:rsidP="004F0940">
      <w:pPr>
        <w:pStyle w:val="a6"/>
        <w:numPr>
          <w:ilvl w:val="0"/>
          <w:numId w:val="11"/>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Organizarea unei scenete interactive despre „Dna Rujeola și dl Vaccin”  cu ajutorul artiștilor din cadrul Teatrului Republican de Păpuşi Licurici pe teritoriul Grădin</w:t>
      </w:r>
      <w:r w:rsidR="004F0940">
        <w:rPr>
          <w:rFonts w:ascii="Times New Roman" w:hAnsi="Times New Roman" w:cs="Times New Roman"/>
          <w:sz w:val="28"/>
          <w:szCs w:val="28"/>
          <w:lang w:val="ro-RO"/>
        </w:rPr>
        <w:t>i</w:t>
      </w:r>
      <w:r w:rsidRPr="00247458">
        <w:rPr>
          <w:rFonts w:ascii="Times New Roman" w:hAnsi="Times New Roman" w:cs="Times New Roman"/>
          <w:sz w:val="28"/>
          <w:szCs w:val="28"/>
          <w:lang w:val="ro-RO"/>
        </w:rPr>
        <w:t xml:space="preserve">i publice Ștefan cel Mare și a Institutului Mamei și </w:t>
      </w:r>
      <w:r w:rsidR="004F0940">
        <w:rPr>
          <w:rFonts w:ascii="Times New Roman" w:hAnsi="Times New Roman" w:cs="Times New Roman"/>
          <w:sz w:val="28"/>
          <w:szCs w:val="28"/>
          <w:lang w:val="ro-RO"/>
        </w:rPr>
        <w:t>C</w:t>
      </w:r>
      <w:r w:rsidRPr="00247458">
        <w:rPr>
          <w:rFonts w:ascii="Times New Roman" w:hAnsi="Times New Roman" w:cs="Times New Roman"/>
          <w:sz w:val="28"/>
          <w:szCs w:val="28"/>
          <w:lang w:val="ro-RO"/>
        </w:rPr>
        <w:t>opilului.</w:t>
      </w:r>
    </w:p>
    <w:p w:rsidR="00247458" w:rsidRPr="00247458" w:rsidRDefault="00247458" w:rsidP="004F0940">
      <w:pPr>
        <w:pStyle w:val="a6"/>
        <w:numPr>
          <w:ilvl w:val="0"/>
          <w:numId w:val="11"/>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Distribuirea chipiurilor, maiourilor, stilourilor, hârtii de colorat și materiale informative cu logoul Săptămân</w:t>
      </w:r>
      <w:r w:rsidR="00EE2F33">
        <w:rPr>
          <w:rFonts w:ascii="Times New Roman" w:hAnsi="Times New Roman" w:cs="Times New Roman"/>
          <w:sz w:val="28"/>
          <w:szCs w:val="28"/>
          <w:lang w:val="ro-RO"/>
        </w:rPr>
        <w:t>i</w:t>
      </w:r>
      <w:r w:rsidRPr="00247458">
        <w:rPr>
          <w:rFonts w:ascii="Times New Roman" w:hAnsi="Times New Roman" w:cs="Times New Roman"/>
          <w:sz w:val="28"/>
          <w:szCs w:val="28"/>
          <w:lang w:val="ro-RO"/>
        </w:rPr>
        <w:t>i Europene a Imunizărilor.</w:t>
      </w:r>
    </w:p>
    <w:p w:rsidR="00247458" w:rsidRPr="00247458" w:rsidRDefault="00247458" w:rsidP="004F0940">
      <w:pPr>
        <w:pStyle w:val="a6"/>
        <w:numPr>
          <w:ilvl w:val="0"/>
          <w:numId w:val="11"/>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Organizarea a 2 dezbateri publice „Pro sau Contra Vaccinării” cu implicarea studenților USMF „Nicolae Testemițanu”</w:t>
      </w:r>
      <w:r w:rsidR="004F0940">
        <w:rPr>
          <w:rFonts w:ascii="Times New Roman" w:hAnsi="Times New Roman" w:cs="Times New Roman"/>
          <w:sz w:val="28"/>
          <w:szCs w:val="28"/>
          <w:lang w:val="ro-RO"/>
        </w:rPr>
        <w:t>.</w:t>
      </w:r>
    </w:p>
    <w:p w:rsidR="00247458" w:rsidRPr="00247458" w:rsidRDefault="00247458" w:rsidP="004F0940">
      <w:pPr>
        <w:pStyle w:val="a6"/>
        <w:numPr>
          <w:ilvl w:val="0"/>
          <w:numId w:val="11"/>
        </w:numPr>
        <w:spacing w:after="0" w:line="240" w:lineRule="auto"/>
        <w:ind w:left="641" w:hanging="357"/>
        <w:jc w:val="both"/>
        <w:rPr>
          <w:rFonts w:ascii="Times New Roman" w:hAnsi="Times New Roman" w:cs="Times New Roman"/>
          <w:sz w:val="28"/>
          <w:szCs w:val="28"/>
          <w:lang w:val="ro-RO"/>
        </w:rPr>
      </w:pPr>
      <w:r w:rsidRPr="00247458">
        <w:rPr>
          <w:rFonts w:ascii="Times New Roman" w:hAnsi="Times New Roman" w:cs="Times New Roman"/>
          <w:sz w:val="28"/>
          <w:szCs w:val="28"/>
          <w:lang w:val="ro-RO"/>
        </w:rPr>
        <w:t>Plasarea pe web</w:t>
      </w:r>
      <w:r w:rsidR="00EE2F33">
        <w:rPr>
          <w:rFonts w:ascii="Times New Roman" w:hAnsi="Times New Roman" w:cs="Times New Roman"/>
          <w:sz w:val="28"/>
          <w:szCs w:val="28"/>
          <w:lang w:val="ro-RO"/>
        </w:rPr>
        <w:t xml:space="preserve"> </w:t>
      </w:r>
      <w:r w:rsidRPr="00247458">
        <w:rPr>
          <w:rFonts w:ascii="Times New Roman" w:hAnsi="Times New Roman" w:cs="Times New Roman"/>
          <w:sz w:val="28"/>
          <w:szCs w:val="28"/>
          <w:lang w:val="ro-RO"/>
        </w:rPr>
        <w:t xml:space="preserve">situl BRE OMS </w:t>
      </w:r>
      <w:r w:rsidR="00EE2F33">
        <w:rPr>
          <w:rFonts w:ascii="Times New Roman" w:hAnsi="Times New Roman" w:cs="Times New Roman"/>
          <w:sz w:val="28"/>
          <w:szCs w:val="28"/>
          <w:lang w:val="ro-RO"/>
        </w:rPr>
        <w:t xml:space="preserve">a informației </w:t>
      </w:r>
      <w:r w:rsidRPr="00247458">
        <w:rPr>
          <w:rFonts w:ascii="Times New Roman" w:hAnsi="Times New Roman" w:cs="Times New Roman"/>
          <w:sz w:val="28"/>
          <w:szCs w:val="28"/>
          <w:lang w:val="ro-RO"/>
        </w:rPr>
        <w:t>despre activitățile efectuate.</w:t>
      </w:r>
    </w:p>
    <w:p w:rsidR="00EE2F33" w:rsidRPr="00EE2F33" w:rsidRDefault="00EE2F33" w:rsidP="004F0940">
      <w:pPr>
        <w:spacing w:after="120"/>
        <w:ind w:firstLine="709"/>
        <w:jc w:val="both"/>
        <w:rPr>
          <w:noProof/>
          <w:sz w:val="28"/>
          <w:szCs w:val="28"/>
          <w:lang w:val="ro-RO"/>
        </w:rPr>
      </w:pPr>
      <w:r w:rsidRPr="00EE2F33">
        <w:rPr>
          <w:sz w:val="28"/>
          <w:szCs w:val="28"/>
          <w:lang w:val="ro-RO"/>
        </w:rPr>
        <w:lastRenderedPageBreak/>
        <w:t>La nivel teritorial au fost desfăşurate 82 seminare pentru diferite categorii de lucrători medicali, au fost elaborate 22 materiale metodico-informative, la posturile de televiziune au fost translate 12 emisiuni, în presă au fost publicate 15 materiale. De asemenea au fost susţinute 742 prelegeri, 12843 convorbiri, au fost elaborate 142 de buletine sanitare, foi volante, panouri de întrebări şi răspunsuri consacrate imunizărilor.</w:t>
      </w:r>
    </w:p>
    <w:p w:rsidR="00247458" w:rsidRPr="00247458" w:rsidRDefault="004F0940" w:rsidP="00890DBD">
      <w:pPr>
        <w:ind w:firstLine="708"/>
        <w:jc w:val="both"/>
        <w:rPr>
          <w:sz w:val="28"/>
          <w:szCs w:val="28"/>
          <w:lang w:val="ro-RO"/>
        </w:rPr>
      </w:pPr>
      <w:r>
        <w:rPr>
          <w:sz w:val="28"/>
          <w:szCs w:val="28"/>
          <w:lang w:val="ro-RO"/>
        </w:rPr>
        <w:t xml:space="preserve">În scopul </w:t>
      </w:r>
      <w:r w:rsidR="00247458" w:rsidRPr="004F0940">
        <w:rPr>
          <w:sz w:val="28"/>
          <w:szCs w:val="28"/>
          <w:lang w:val="ro-RO"/>
        </w:rPr>
        <w:t>menținer</w:t>
      </w:r>
      <w:r>
        <w:rPr>
          <w:sz w:val="28"/>
          <w:szCs w:val="28"/>
          <w:lang w:val="ro-RO"/>
        </w:rPr>
        <w:t>ii</w:t>
      </w:r>
      <w:r w:rsidR="00247458" w:rsidRPr="004F0940">
        <w:rPr>
          <w:sz w:val="28"/>
          <w:szCs w:val="28"/>
          <w:lang w:val="ro-RO"/>
        </w:rPr>
        <w:t xml:space="preserve"> permanent</w:t>
      </w:r>
      <w:r>
        <w:rPr>
          <w:sz w:val="28"/>
          <w:szCs w:val="28"/>
          <w:lang w:val="ro-RO"/>
        </w:rPr>
        <w:t>e</w:t>
      </w:r>
      <w:r w:rsidR="00247458" w:rsidRPr="004F0940">
        <w:rPr>
          <w:sz w:val="28"/>
          <w:szCs w:val="28"/>
          <w:lang w:val="ro-RO"/>
        </w:rPr>
        <w:t xml:space="preserve"> a dialogului cu adepții și oponenții vaccinărilor în rețelele de socializare și alte mijloace de comunicare bazate pe tehnologii noi de mediatizare </w:t>
      </w:r>
      <w:r w:rsidR="00247458" w:rsidRPr="00247458">
        <w:rPr>
          <w:sz w:val="28"/>
          <w:szCs w:val="28"/>
          <w:lang w:val="ro-RO"/>
        </w:rPr>
        <w:t xml:space="preserve">a fost </w:t>
      </w:r>
      <w:r>
        <w:rPr>
          <w:sz w:val="28"/>
          <w:szCs w:val="28"/>
          <w:lang w:val="ro-RO"/>
        </w:rPr>
        <w:t>utilizată</w:t>
      </w:r>
      <w:r w:rsidR="00247458" w:rsidRPr="00247458">
        <w:rPr>
          <w:sz w:val="28"/>
          <w:szCs w:val="28"/>
          <w:lang w:val="ro-RO"/>
        </w:rPr>
        <w:t xml:space="preserve"> platforma interactivă de discuții pe pagina oficială de </w:t>
      </w:r>
      <w:proofErr w:type="spellStart"/>
      <w:r w:rsidR="00247458" w:rsidRPr="00247458">
        <w:rPr>
          <w:sz w:val="28"/>
          <w:szCs w:val="28"/>
          <w:lang w:val="ro-RO"/>
        </w:rPr>
        <w:t>facebook</w:t>
      </w:r>
      <w:proofErr w:type="spellEnd"/>
      <w:r w:rsidR="00247458" w:rsidRPr="00247458">
        <w:rPr>
          <w:sz w:val="28"/>
          <w:szCs w:val="28"/>
          <w:lang w:val="ro-RO"/>
        </w:rPr>
        <w:t xml:space="preserve"> </w:t>
      </w:r>
      <w:r>
        <w:rPr>
          <w:sz w:val="28"/>
          <w:szCs w:val="28"/>
          <w:lang w:val="ro-RO"/>
        </w:rPr>
        <w:t>a CNSP ”</w:t>
      </w:r>
      <w:r w:rsidR="00247458" w:rsidRPr="00247458">
        <w:rPr>
          <w:sz w:val="28"/>
          <w:szCs w:val="28"/>
          <w:lang w:val="ro-RO"/>
        </w:rPr>
        <w:t>Vaccinarea: DA sau BA</w:t>
      </w:r>
      <w:r>
        <w:rPr>
          <w:sz w:val="28"/>
          <w:szCs w:val="28"/>
          <w:lang w:val="ro-RO"/>
        </w:rPr>
        <w:t>”</w:t>
      </w:r>
      <w:r w:rsidR="00247458" w:rsidRPr="00247458">
        <w:rPr>
          <w:sz w:val="28"/>
          <w:szCs w:val="28"/>
          <w:lang w:val="ro-RO"/>
        </w:rPr>
        <w:t xml:space="preserve">, </w:t>
      </w:r>
      <w:r>
        <w:rPr>
          <w:sz w:val="28"/>
          <w:szCs w:val="28"/>
          <w:lang w:val="ro-RO"/>
        </w:rPr>
        <w:t>pe parcursul anului fiind</w:t>
      </w:r>
      <w:r w:rsidRPr="00247458">
        <w:rPr>
          <w:sz w:val="28"/>
          <w:szCs w:val="28"/>
          <w:lang w:val="ro-RO"/>
        </w:rPr>
        <w:t xml:space="preserve"> efectuate peste 200 de interpelări online a părinților cu diverse întrebări</w:t>
      </w:r>
      <w:r>
        <w:rPr>
          <w:sz w:val="28"/>
          <w:szCs w:val="28"/>
          <w:lang w:val="ro-RO"/>
        </w:rPr>
        <w:t xml:space="preserve"> referitoare la vaccinări</w:t>
      </w:r>
      <w:r w:rsidRPr="00247458">
        <w:rPr>
          <w:sz w:val="28"/>
          <w:szCs w:val="28"/>
          <w:lang w:val="ro-RO"/>
        </w:rPr>
        <w:t xml:space="preserve"> </w:t>
      </w:r>
      <w:r w:rsidR="00247458" w:rsidRPr="00247458">
        <w:rPr>
          <w:sz w:val="28"/>
          <w:szCs w:val="28"/>
          <w:lang w:val="ro-RO"/>
        </w:rPr>
        <w:t xml:space="preserve">la care </w:t>
      </w:r>
      <w:r w:rsidR="00890DBD">
        <w:rPr>
          <w:sz w:val="28"/>
          <w:szCs w:val="28"/>
          <w:lang w:val="ro-RO"/>
        </w:rPr>
        <w:t xml:space="preserve">s-au dat răspunsuri de </w:t>
      </w:r>
      <w:r w:rsidR="00247458" w:rsidRPr="00247458">
        <w:rPr>
          <w:sz w:val="28"/>
          <w:szCs w:val="28"/>
          <w:lang w:val="ro-RO"/>
        </w:rPr>
        <w:t>personalul calificat</w:t>
      </w:r>
      <w:r w:rsidR="00890DBD">
        <w:rPr>
          <w:sz w:val="28"/>
          <w:szCs w:val="28"/>
          <w:lang w:val="ro-RO"/>
        </w:rPr>
        <w:t>.</w:t>
      </w:r>
      <w:r w:rsidR="00247458" w:rsidRPr="00247458">
        <w:rPr>
          <w:sz w:val="28"/>
          <w:szCs w:val="28"/>
          <w:lang w:val="ro-RO"/>
        </w:rPr>
        <w:t xml:space="preserve"> </w:t>
      </w:r>
    </w:p>
    <w:p w:rsidR="00247458" w:rsidRPr="00247458" w:rsidRDefault="00890DBD" w:rsidP="00890DBD">
      <w:pPr>
        <w:ind w:firstLine="708"/>
        <w:jc w:val="both"/>
        <w:rPr>
          <w:sz w:val="28"/>
          <w:szCs w:val="28"/>
          <w:lang w:val="ro-RO"/>
        </w:rPr>
      </w:pPr>
      <w:r>
        <w:rPr>
          <w:sz w:val="28"/>
          <w:szCs w:val="28"/>
          <w:lang w:val="ro-RO"/>
        </w:rPr>
        <w:t>C</w:t>
      </w:r>
      <w:r w:rsidR="00247458" w:rsidRPr="00247458">
        <w:rPr>
          <w:sz w:val="28"/>
          <w:szCs w:val="28"/>
          <w:lang w:val="ro-RO"/>
        </w:rPr>
        <w:t>olaboratorii Centrului de Profilaxie Specifică și a Secției de Monitorizare a Alertelor de Sănătate Publică din cadrul CNSP, monitorizează platformele informaționale pentru a identifica știri sau informații negative despre imunizări. Acestea fiind identificate sunt supuse investigării și oferirea unui răspuns cu informații veridice. Pe parcursul anului 2017 au fost transmise 36 de dezmințiri diferitor platforme informaționale.</w:t>
      </w:r>
    </w:p>
    <w:p w:rsidR="003A62DA" w:rsidRDefault="003A62DA">
      <w:pPr>
        <w:rPr>
          <w:color w:val="000000"/>
          <w:sz w:val="28"/>
          <w:szCs w:val="28"/>
          <w:lang w:val="ro-RO"/>
        </w:rPr>
      </w:pPr>
    </w:p>
    <w:p w:rsidR="00B92F63" w:rsidRDefault="003A62DA" w:rsidP="00890DBD">
      <w:pPr>
        <w:jc w:val="both"/>
        <w:rPr>
          <w:color w:val="000000"/>
          <w:sz w:val="28"/>
          <w:szCs w:val="28"/>
          <w:lang w:val="ro-RO"/>
        </w:rPr>
      </w:pPr>
      <w:r>
        <w:rPr>
          <w:color w:val="000000"/>
          <w:sz w:val="28"/>
          <w:szCs w:val="28"/>
          <w:lang w:val="ro-RO"/>
        </w:rPr>
        <w:tab/>
      </w:r>
      <w:r w:rsidRPr="00890DBD">
        <w:rPr>
          <w:b/>
          <w:color w:val="000000"/>
          <w:sz w:val="28"/>
          <w:szCs w:val="28"/>
          <w:lang w:val="ro-RO"/>
        </w:rPr>
        <w:t>Obiectivul 2</w:t>
      </w:r>
      <w:r w:rsidR="00890DBD">
        <w:rPr>
          <w:color w:val="000000"/>
          <w:sz w:val="28"/>
          <w:szCs w:val="28"/>
          <w:lang w:val="ro-RO"/>
        </w:rPr>
        <w:t xml:space="preserve"> </w:t>
      </w:r>
      <w:r w:rsidR="00890DBD" w:rsidRPr="00890DBD">
        <w:rPr>
          <w:b/>
          <w:color w:val="000000"/>
          <w:sz w:val="28"/>
          <w:szCs w:val="28"/>
          <w:lang w:val="ro-RO"/>
        </w:rPr>
        <w:t>”Asigurarea acoperirii vaccinale cu cel puțin 95% din populaţie la vârstele-ţintă la nivel naţional, prin accesul echitabil și universal la serviciile de imunizări garantate de stat pentru toate persoanele, prin folosirea strategiilor inovaționale adaptate la condițiile locale”</w:t>
      </w:r>
    </w:p>
    <w:p w:rsidR="00804BBE" w:rsidRDefault="00B92F63" w:rsidP="00890DBD">
      <w:pPr>
        <w:jc w:val="both"/>
        <w:rPr>
          <w:color w:val="000000"/>
          <w:sz w:val="28"/>
          <w:szCs w:val="28"/>
          <w:lang w:val="ro-RO"/>
        </w:rPr>
      </w:pPr>
      <w:r>
        <w:rPr>
          <w:color w:val="000000"/>
          <w:sz w:val="28"/>
          <w:szCs w:val="28"/>
          <w:lang w:val="ro-RO"/>
        </w:rPr>
        <w:tab/>
      </w:r>
      <w:r w:rsidRPr="006863DB">
        <w:rPr>
          <w:color w:val="000000"/>
          <w:sz w:val="28"/>
          <w:szCs w:val="28"/>
          <w:lang w:val="ro-RO"/>
        </w:rPr>
        <w:t>Prestarea serviciilor de vaccinare gratuită cu vaccinurile obligatorii incluse în Program</w:t>
      </w:r>
      <w:r w:rsidR="006863DB" w:rsidRPr="006863DB">
        <w:rPr>
          <w:color w:val="000000"/>
          <w:sz w:val="28"/>
          <w:szCs w:val="28"/>
          <w:lang w:val="ro-RO"/>
        </w:rPr>
        <w:t xml:space="preserve"> au fost realizate în</w:t>
      </w:r>
      <w:r w:rsidR="006863DB">
        <w:rPr>
          <w:color w:val="000000"/>
          <w:sz w:val="28"/>
          <w:szCs w:val="28"/>
          <w:lang w:val="ro-RO"/>
        </w:rPr>
        <w:t xml:space="preserve"> cadrul a </w:t>
      </w:r>
      <w:r w:rsidR="006863DB" w:rsidRPr="006863DB">
        <w:rPr>
          <w:color w:val="000000"/>
          <w:sz w:val="28"/>
          <w:szCs w:val="28"/>
          <w:lang w:val="ro-RO"/>
        </w:rPr>
        <w:t>1333 de cabinete și punct</w:t>
      </w:r>
      <w:r w:rsidR="00936A42">
        <w:rPr>
          <w:color w:val="000000"/>
          <w:sz w:val="28"/>
          <w:szCs w:val="28"/>
          <w:lang w:val="ro-RO"/>
        </w:rPr>
        <w:t>e</w:t>
      </w:r>
      <w:r w:rsidR="006863DB" w:rsidRPr="006863DB">
        <w:rPr>
          <w:color w:val="000000"/>
          <w:sz w:val="28"/>
          <w:szCs w:val="28"/>
          <w:lang w:val="ro-RO"/>
        </w:rPr>
        <w:t xml:space="preserve"> de vaccinări dintre care au fost supervizate de CSP teritoriale și departamentale 1274 (95,6%)</w:t>
      </w:r>
      <w:r w:rsidR="006863DB">
        <w:rPr>
          <w:color w:val="000000"/>
          <w:sz w:val="28"/>
          <w:szCs w:val="28"/>
          <w:lang w:val="ro-RO"/>
        </w:rPr>
        <w:t xml:space="preserve">. Indicatori insuficienți de supervizare au fost în raioanele Rezina (supervizate 7 din 34) și Orhei (38 din 66). </w:t>
      </w:r>
      <w:r w:rsidR="000419F6" w:rsidRPr="000419F6">
        <w:rPr>
          <w:color w:val="000000"/>
          <w:sz w:val="28"/>
          <w:szCs w:val="28"/>
          <w:lang w:val="ro-RO"/>
        </w:rPr>
        <w:t>În maternităţi s-au prestat servicii de imunizare a nou-născuţilor cu cuprinderea a 98,3% cu vaccin contra hepatitei virale B şi 98,1% cu vaccinul BCG.</w:t>
      </w:r>
    </w:p>
    <w:p w:rsidR="00804BBE" w:rsidRDefault="00804BBE" w:rsidP="00890DBD">
      <w:pPr>
        <w:jc w:val="both"/>
        <w:rPr>
          <w:color w:val="000000"/>
          <w:sz w:val="28"/>
          <w:szCs w:val="28"/>
          <w:lang w:val="ro-RO"/>
        </w:rPr>
      </w:pPr>
      <w:r>
        <w:rPr>
          <w:color w:val="000000"/>
          <w:sz w:val="28"/>
          <w:szCs w:val="28"/>
          <w:lang w:val="ro-RO"/>
        </w:rPr>
        <w:tab/>
        <w:t xml:space="preserve">În scopul asigurării procesului vaccinal fără întreruperi au fost calculate și prezentate MSMPS în </w:t>
      </w:r>
      <w:proofErr w:type="spellStart"/>
      <w:r>
        <w:rPr>
          <w:color w:val="000000"/>
          <w:sz w:val="28"/>
          <w:szCs w:val="28"/>
          <w:lang w:val="ro-RO"/>
        </w:rPr>
        <w:t>trim</w:t>
      </w:r>
      <w:proofErr w:type="spellEnd"/>
      <w:r>
        <w:rPr>
          <w:color w:val="000000"/>
          <w:sz w:val="28"/>
          <w:szCs w:val="28"/>
          <w:lang w:val="ro-RO"/>
        </w:rPr>
        <w:t xml:space="preserve">. </w:t>
      </w:r>
      <w:r w:rsidR="00EA7634">
        <w:rPr>
          <w:color w:val="000000"/>
          <w:sz w:val="28"/>
          <w:szCs w:val="28"/>
          <w:lang w:val="ro-RO"/>
        </w:rPr>
        <w:t xml:space="preserve">II </w:t>
      </w:r>
      <w:r w:rsidR="007A421E">
        <w:rPr>
          <w:color w:val="000000"/>
          <w:sz w:val="28"/>
          <w:szCs w:val="28"/>
          <w:lang w:val="ro-RO"/>
        </w:rPr>
        <w:t xml:space="preserve">2016 </w:t>
      </w:r>
      <w:r>
        <w:rPr>
          <w:color w:val="000000"/>
          <w:sz w:val="28"/>
          <w:szCs w:val="28"/>
          <w:lang w:val="ro-RO"/>
        </w:rPr>
        <w:t>cantitățile necesare de vaccinuri și dispozitive medicale pentru vaccinări</w:t>
      </w:r>
      <w:r w:rsidR="00EA7634">
        <w:rPr>
          <w:color w:val="000000"/>
          <w:sz w:val="28"/>
          <w:szCs w:val="28"/>
          <w:lang w:val="ro-RO"/>
        </w:rPr>
        <w:t xml:space="preserve"> în anul 2017. Procurările de vaccinuri și consumabile a</w:t>
      </w:r>
      <w:r w:rsidR="00936A42">
        <w:rPr>
          <w:color w:val="000000"/>
          <w:sz w:val="28"/>
          <w:szCs w:val="28"/>
          <w:lang w:val="ro-RO"/>
        </w:rPr>
        <w:t>u</w:t>
      </w:r>
      <w:r w:rsidR="00EA7634">
        <w:rPr>
          <w:color w:val="000000"/>
          <w:sz w:val="28"/>
          <w:szCs w:val="28"/>
          <w:lang w:val="ro-RO"/>
        </w:rPr>
        <w:t xml:space="preserve"> fost realizat</w:t>
      </w:r>
      <w:r w:rsidR="00936A42">
        <w:rPr>
          <w:color w:val="000000"/>
          <w:sz w:val="28"/>
          <w:szCs w:val="28"/>
          <w:lang w:val="ro-RO"/>
        </w:rPr>
        <w:t>e</w:t>
      </w:r>
      <w:r w:rsidR="00EA7634">
        <w:rPr>
          <w:color w:val="000000"/>
          <w:sz w:val="28"/>
          <w:szCs w:val="28"/>
          <w:lang w:val="ro-RO"/>
        </w:rPr>
        <w:t xml:space="preserve"> prin intermediul secției de achiziționare UNICEF, fiind</w:t>
      </w:r>
      <w:r w:rsidR="00EA7634" w:rsidRPr="00804BBE">
        <w:rPr>
          <w:color w:val="000000"/>
          <w:sz w:val="28"/>
          <w:szCs w:val="28"/>
          <w:lang w:val="ro-RO"/>
        </w:rPr>
        <w:t xml:space="preserve"> </w:t>
      </w:r>
      <w:r w:rsidR="00EA7634">
        <w:rPr>
          <w:color w:val="000000"/>
          <w:sz w:val="28"/>
          <w:szCs w:val="28"/>
          <w:lang w:val="ro-RO"/>
        </w:rPr>
        <w:t>p</w:t>
      </w:r>
      <w:r w:rsidR="00EA7634" w:rsidRPr="00804BBE">
        <w:rPr>
          <w:color w:val="000000"/>
          <w:sz w:val="28"/>
          <w:szCs w:val="28"/>
          <w:lang w:val="ro-RO"/>
        </w:rPr>
        <w:t>regătit</w:t>
      </w:r>
      <w:r w:rsidR="00EA7634">
        <w:rPr>
          <w:color w:val="000000"/>
          <w:sz w:val="28"/>
          <w:szCs w:val="28"/>
          <w:lang w:val="ro-RO"/>
        </w:rPr>
        <w:t>e</w:t>
      </w:r>
      <w:r w:rsidR="00EA7634" w:rsidRPr="00804BBE">
        <w:rPr>
          <w:color w:val="000000"/>
          <w:sz w:val="28"/>
          <w:szCs w:val="28"/>
          <w:lang w:val="ro-RO"/>
        </w:rPr>
        <w:t xml:space="preserve"> și prezentat</w:t>
      </w:r>
      <w:r w:rsidR="00EA7634">
        <w:rPr>
          <w:color w:val="000000"/>
          <w:sz w:val="28"/>
          <w:szCs w:val="28"/>
          <w:lang w:val="ro-RO"/>
        </w:rPr>
        <w:t>e</w:t>
      </w:r>
      <w:r w:rsidR="00EA7634" w:rsidRPr="00804BBE">
        <w:rPr>
          <w:color w:val="000000"/>
          <w:sz w:val="28"/>
          <w:szCs w:val="28"/>
          <w:lang w:val="ro-RO"/>
        </w:rPr>
        <w:t xml:space="preserve"> specificați</w:t>
      </w:r>
      <w:r w:rsidR="00EA7634">
        <w:rPr>
          <w:color w:val="000000"/>
          <w:sz w:val="28"/>
          <w:szCs w:val="28"/>
          <w:lang w:val="ro-RO"/>
        </w:rPr>
        <w:t>ile corespunzătoare.</w:t>
      </w:r>
      <w:r w:rsidR="00EA7634" w:rsidRPr="00804BBE">
        <w:rPr>
          <w:color w:val="000000"/>
          <w:sz w:val="28"/>
          <w:szCs w:val="28"/>
          <w:lang w:val="ro-RO"/>
        </w:rPr>
        <w:t xml:space="preserve"> </w:t>
      </w:r>
      <w:r w:rsidR="00EA7634">
        <w:rPr>
          <w:color w:val="000000"/>
          <w:sz w:val="28"/>
          <w:szCs w:val="28"/>
          <w:lang w:val="ro-RO"/>
        </w:rPr>
        <w:t xml:space="preserve">MSMPS a alocat mijloacele necesare pentru achiziționarea </w:t>
      </w:r>
      <w:r w:rsidR="00000264">
        <w:rPr>
          <w:color w:val="000000"/>
          <w:sz w:val="28"/>
          <w:szCs w:val="28"/>
          <w:lang w:val="ro-RO"/>
        </w:rPr>
        <w:t xml:space="preserve">deplină a </w:t>
      </w:r>
      <w:r w:rsidR="00EA7634">
        <w:rPr>
          <w:color w:val="000000"/>
          <w:sz w:val="28"/>
          <w:szCs w:val="28"/>
          <w:lang w:val="ro-RO"/>
        </w:rPr>
        <w:t>cantităților necesare de vaccinuri și consumabile și a achitat costurile în termeni rezonabili</w:t>
      </w:r>
      <w:r w:rsidR="00000264">
        <w:rPr>
          <w:color w:val="000000"/>
          <w:sz w:val="28"/>
          <w:szCs w:val="28"/>
          <w:lang w:val="ro-RO"/>
        </w:rPr>
        <w:t>. Toate bunurile au sosit în țară conform graficului de livrări.</w:t>
      </w:r>
    </w:p>
    <w:p w:rsidR="00AB493E" w:rsidRPr="00000264" w:rsidRDefault="000307C0" w:rsidP="00890DBD">
      <w:pPr>
        <w:ind w:firstLine="360"/>
        <w:jc w:val="both"/>
        <w:rPr>
          <w:color w:val="000000"/>
          <w:sz w:val="28"/>
          <w:szCs w:val="28"/>
          <w:lang w:val="ro-RO"/>
        </w:rPr>
      </w:pPr>
      <w:r w:rsidRPr="00804BBE">
        <w:rPr>
          <w:color w:val="000000"/>
          <w:sz w:val="28"/>
          <w:szCs w:val="28"/>
          <w:lang w:val="ro-RO"/>
        </w:rPr>
        <w:t xml:space="preserve">Reieșind din problemele în asigurarea cu unele vaccinuri în anul 2016 și prima jumătate a anului 2017, la 23.06.17 (nr. 04-2/1756) a fost pregătită și prezentată MS și UNICEF solicitarea de procurare suplementară a unor vaccinuri din soldul financiar rămas la UNICEF din anul 2016. Solicitarea a fost acceptată și pe parcursul </w:t>
      </w:r>
      <w:proofErr w:type="spellStart"/>
      <w:r w:rsidRPr="00804BBE">
        <w:rPr>
          <w:color w:val="000000"/>
          <w:sz w:val="28"/>
          <w:szCs w:val="28"/>
          <w:lang w:val="ro-RO"/>
        </w:rPr>
        <w:t>trim</w:t>
      </w:r>
      <w:proofErr w:type="spellEnd"/>
      <w:r w:rsidRPr="00804BBE">
        <w:rPr>
          <w:color w:val="000000"/>
          <w:sz w:val="28"/>
          <w:szCs w:val="28"/>
          <w:lang w:val="ro-RO"/>
        </w:rPr>
        <w:t xml:space="preserve">. IV au fost achiziționate și recepționate suplimentar 6 loturi de vaccinuri: BCG – 65.200 doze, VPO – 51.000 doze, DTP – 25.000 doze, DT pediatric – 42.000 doze, </w:t>
      </w:r>
      <w:proofErr w:type="spellStart"/>
      <w:r w:rsidRPr="00804BBE">
        <w:rPr>
          <w:color w:val="000000"/>
          <w:sz w:val="28"/>
          <w:szCs w:val="28"/>
          <w:lang w:val="ro-RO"/>
        </w:rPr>
        <w:t>Td</w:t>
      </w:r>
      <w:proofErr w:type="spellEnd"/>
      <w:r w:rsidRPr="00804BBE">
        <w:rPr>
          <w:color w:val="000000"/>
          <w:sz w:val="28"/>
          <w:szCs w:val="28"/>
          <w:lang w:val="ro-RO"/>
        </w:rPr>
        <w:t xml:space="preserve"> adult – 100.000 doze, ROR 5 d/f – 21.000 doze</w:t>
      </w:r>
      <w:r w:rsidR="00000264">
        <w:rPr>
          <w:color w:val="000000"/>
          <w:sz w:val="28"/>
          <w:szCs w:val="28"/>
          <w:lang w:val="ro-RO"/>
        </w:rPr>
        <w:t xml:space="preserve">, astfel fiind restabilită rezerva </w:t>
      </w:r>
      <w:r w:rsidR="00000264">
        <w:rPr>
          <w:color w:val="000000"/>
          <w:sz w:val="28"/>
          <w:szCs w:val="28"/>
          <w:lang w:val="ro-RO"/>
        </w:rPr>
        <w:lastRenderedPageBreak/>
        <w:t>transmisibilă epuizată în anii 2015-2016 din cauza lipsei ofertelor de vânzare în cadrul achizițiilor publice locale</w:t>
      </w:r>
      <w:r w:rsidRPr="00804BBE">
        <w:rPr>
          <w:color w:val="000000"/>
          <w:sz w:val="28"/>
          <w:szCs w:val="28"/>
          <w:lang w:val="ro-RO"/>
        </w:rPr>
        <w:t>.</w:t>
      </w:r>
    </w:p>
    <w:p w:rsidR="00936A42" w:rsidRDefault="00936A42" w:rsidP="00936A42">
      <w:pPr>
        <w:ind w:firstLine="360"/>
        <w:jc w:val="both"/>
        <w:rPr>
          <w:color w:val="000000"/>
          <w:sz w:val="28"/>
          <w:szCs w:val="28"/>
          <w:lang w:val="ro-RO"/>
        </w:rPr>
      </w:pPr>
      <w:r>
        <w:rPr>
          <w:color w:val="000000"/>
          <w:sz w:val="28"/>
          <w:szCs w:val="28"/>
          <w:lang w:val="ro-RO"/>
        </w:rPr>
        <w:t>Costul total al vaccinurilor și consumabilelor achiziționate pentru PNI în anul 2017 a constituit 1.344.495,59 $US, inclusiv seringi 57.839,76 $US, dintre care 79.007,74 $US din soldul anului 2016.</w:t>
      </w:r>
    </w:p>
    <w:p w:rsidR="00AB493E" w:rsidRDefault="000307C0" w:rsidP="007E3634">
      <w:pPr>
        <w:ind w:firstLine="360"/>
        <w:jc w:val="both"/>
        <w:rPr>
          <w:color w:val="000000"/>
          <w:sz w:val="28"/>
          <w:szCs w:val="28"/>
          <w:lang w:val="ro-RO"/>
        </w:rPr>
      </w:pPr>
      <w:r w:rsidRPr="007E3634">
        <w:rPr>
          <w:color w:val="000000"/>
          <w:sz w:val="28"/>
          <w:szCs w:val="28"/>
          <w:lang w:val="ro-RO"/>
        </w:rPr>
        <w:t xml:space="preserve">Total </w:t>
      </w:r>
      <w:r w:rsidR="00000264" w:rsidRPr="007E3634">
        <w:rPr>
          <w:color w:val="000000"/>
          <w:sz w:val="28"/>
          <w:szCs w:val="28"/>
          <w:lang w:val="ro-RO"/>
        </w:rPr>
        <w:t xml:space="preserve">în anul 2017 </w:t>
      </w:r>
      <w:r w:rsidRPr="007E3634">
        <w:rPr>
          <w:color w:val="000000"/>
          <w:sz w:val="28"/>
          <w:szCs w:val="28"/>
          <w:lang w:val="ro-RO"/>
        </w:rPr>
        <w:t>au fost recepționate 24 loturi de vaccinuri și 3 loturi de consumabile, pentru fiecare fiind pregătite și promovate documentele necesare de autorizare a importului sau calificare ca asistență umanitară, vămuire, asigurată transportarea la depozitul de vaccinuri, dezambalate, verificate, stocate în condiții adecvate de păstrare cu prezentarea rapoartelor respective către UNICEF, MS, MSMPS.</w:t>
      </w:r>
      <w:r w:rsidR="00000264" w:rsidRPr="007E3634">
        <w:rPr>
          <w:color w:val="000000"/>
          <w:sz w:val="28"/>
          <w:szCs w:val="28"/>
          <w:lang w:val="ro-RO"/>
        </w:rPr>
        <w:t xml:space="preserve"> Toate vaccinurile au fost primite de la producători </w:t>
      </w:r>
      <w:proofErr w:type="spellStart"/>
      <w:r w:rsidR="00000264" w:rsidRPr="00724F29">
        <w:rPr>
          <w:color w:val="000000"/>
          <w:lang w:val="fr-FR"/>
        </w:rPr>
        <w:t>precalifica</w:t>
      </w:r>
      <w:r w:rsidR="007E3634" w:rsidRPr="00724F29">
        <w:rPr>
          <w:color w:val="000000"/>
          <w:lang w:val="fr-FR"/>
        </w:rPr>
        <w:t>ți</w:t>
      </w:r>
      <w:proofErr w:type="spellEnd"/>
      <w:r w:rsidR="007E3634" w:rsidRPr="00724F29">
        <w:rPr>
          <w:color w:val="000000"/>
          <w:lang w:val="fr-FR"/>
        </w:rPr>
        <w:t xml:space="preserve"> </w:t>
      </w:r>
      <w:r w:rsidR="00000264" w:rsidRPr="00724F29">
        <w:rPr>
          <w:color w:val="000000"/>
          <w:lang w:val="fr-FR"/>
        </w:rPr>
        <w:t xml:space="preserve">de  OMS </w:t>
      </w:r>
      <w:r w:rsidR="00000264" w:rsidRPr="007E3634">
        <w:rPr>
          <w:color w:val="000000"/>
          <w:sz w:val="28"/>
          <w:szCs w:val="28"/>
          <w:lang w:val="ro-RO"/>
        </w:rPr>
        <w:t>pentru livrări internaţionale</w:t>
      </w:r>
      <w:r w:rsidR="007E3634" w:rsidRPr="007E3634">
        <w:rPr>
          <w:color w:val="000000"/>
          <w:sz w:val="28"/>
          <w:szCs w:val="28"/>
          <w:lang w:val="ro-RO"/>
        </w:rPr>
        <w:t>, consumabilele – atestate în sistemul PQS OMS. S-a asigurat controlul şi monitorizarea calităţii vaccinurilor în conformitate cu recomandările OMS şi instrucţiunile producătorilor,  toate loturile de vaccinuri și consumabile au fost însoțite de documentele și certificatele de calitate, instrucțiunile de utilizare.</w:t>
      </w:r>
    </w:p>
    <w:p w:rsidR="00AB493E" w:rsidRDefault="00F2427D" w:rsidP="00F2427D">
      <w:pPr>
        <w:ind w:firstLine="360"/>
        <w:jc w:val="both"/>
        <w:rPr>
          <w:color w:val="000000"/>
          <w:sz w:val="28"/>
          <w:szCs w:val="28"/>
          <w:lang w:val="ro-MO"/>
        </w:rPr>
      </w:pPr>
      <w:r>
        <w:rPr>
          <w:color w:val="000000"/>
          <w:sz w:val="28"/>
          <w:szCs w:val="28"/>
          <w:lang w:val="ro-RO"/>
        </w:rPr>
        <w:t>P</w:t>
      </w:r>
      <w:r w:rsidR="000307C0" w:rsidRPr="007E3634">
        <w:rPr>
          <w:color w:val="000000"/>
          <w:sz w:val="28"/>
          <w:szCs w:val="28"/>
          <w:lang w:val="ro-MO"/>
        </w:rPr>
        <w:t>e parcursul anului au fost organizate 6 tururi de livrare a vaccinurilor către CSP teritoriale cu auto-</w:t>
      </w:r>
      <w:r w:rsidR="00557C83" w:rsidRPr="007E3634">
        <w:rPr>
          <w:color w:val="000000"/>
          <w:sz w:val="28"/>
          <w:szCs w:val="28"/>
          <w:lang w:val="ro-MO"/>
        </w:rPr>
        <w:t>refrigeratorul</w:t>
      </w:r>
      <w:r w:rsidR="000307C0" w:rsidRPr="007E3634">
        <w:rPr>
          <w:color w:val="000000"/>
          <w:sz w:val="28"/>
          <w:szCs w:val="28"/>
          <w:lang w:val="ro-MO"/>
        </w:rPr>
        <w:t xml:space="preserve"> CNSP</w:t>
      </w:r>
      <w:r>
        <w:rPr>
          <w:color w:val="000000"/>
          <w:sz w:val="28"/>
          <w:szCs w:val="28"/>
          <w:lang w:val="ro-MO"/>
        </w:rPr>
        <w:t xml:space="preserve"> (fiecare trimestru și suplimentar vaccinurile antig</w:t>
      </w:r>
      <w:r w:rsidR="00557C83">
        <w:rPr>
          <w:color w:val="000000"/>
          <w:sz w:val="28"/>
          <w:szCs w:val="28"/>
          <w:lang w:val="ro-MO"/>
        </w:rPr>
        <w:t>r</w:t>
      </w:r>
      <w:r>
        <w:rPr>
          <w:color w:val="000000"/>
          <w:sz w:val="28"/>
          <w:szCs w:val="28"/>
          <w:lang w:val="ro-MO"/>
        </w:rPr>
        <w:t>ipal și anti HPV</w:t>
      </w:r>
      <w:r w:rsidR="003A4B3C">
        <w:rPr>
          <w:color w:val="000000"/>
          <w:sz w:val="28"/>
          <w:szCs w:val="28"/>
          <w:lang w:val="ro-MO"/>
        </w:rPr>
        <w:t>)</w:t>
      </w:r>
      <w:r w:rsidR="000307C0" w:rsidRPr="007E3634">
        <w:rPr>
          <w:color w:val="000000"/>
          <w:sz w:val="28"/>
          <w:szCs w:val="28"/>
          <w:lang w:val="ro-MO"/>
        </w:rPr>
        <w:t xml:space="preserve">. </w:t>
      </w:r>
      <w:r>
        <w:rPr>
          <w:color w:val="000000"/>
          <w:sz w:val="28"/>
          <w:szCs w:val="28"/>
          <w:lang w:val="ro-MO"/>
        </w:rPr>
        <w:t>CSP teritoriale au as</w:t>
      </w:r>
      <w:r w:rsidR="003A4B3C">
        <w:rPr>
          <w:color w:val="000000"/>
          <w:sz w:val="28"/>
          <w:szCs w:val="28"/>
          <w:lang w:val="ro-MO"/>
        </w:rPr>
        <w:t>i</w:t>
      </w:r>
      <w:r>
        <w:rPr>
          <w:color w:val="000000"/>
          <w:sz w:val="28"/>
          <w:szCs w:val="28"/>
          <w:lang w:val="ro-MO"/>
        </w:rPr>
        <w:t>gurat livrarea lunară a cantităților necesare de vaccinuri și consumabile IMSP, plus a vaccinurilor antig</w:t>
      </w:r>
      <w:r w:rsidR="00557C83">
        <w:rPr>
          <w:color w:val="000000"/>
          <w:sz w:val="28"/>
          <w:szCs w:val="28"/>
          <w:lang w:val="ro-MO"/>
        </w:rPr>
        <w:t>r</w:t>
      </w:r>
      <w:r>
        <w:rPr>
          <w:color w:val="000000"/>
          <w:sz w:val="28"/>
          <w:szCs w:val="28"/>
          <w:lang w:val="ro-MO"/>
        </w:rPr>
        <w:t>ipal și anti HPV.</w:t>
      </w:r>
      <w:r w:rsidR="003A4B3C">
        <w:rPr>
          <w:color w:val="000000"/>
          <w:sz w:val="28"/>
          <w:szCs w:val="28"/>
          <w:lang w:val="ro-MO"/>
        </w:rPr>
        <w:t xml:space="preserve"> Astfel IMSP au fost asigurate permanent cu cantitățile necesare de vaccinuri și dispozitive pentru administrarea lor</w:t>
      </w:r>
      <w:r w:rsidR="00430F0C">
        <w:rPr>
          <w:color w:val="000000"/>
          <w:sz w:val="28"/>
          <w:szCs w:val="28"/>
          <w:lang w:val="ro-MO"/>
        </w:rPr>
        <w:t xml:space="preserve"> și la toate nivelurile s-a asigurat monitorizarea permanentă a stocurilor de vaccinuri și consumabile</w:t>
      </w:r>
      <w:r w:rsidR="003A4B3C">
        <w:rPr>
          <w:color w:val="000000"/>
          <w:sz w:val="28"/>
          <w:szCs w:val="28"/>
          <w:lang w:val="ro-MO"/>
        </w:rPr>
        <w:t>.</w:t>
      </w:r>
    </w:p>
    <w:p w:rsidR="003A4B3C" w:rsidRDefault="003A4B3C" w:rsidP="00F2427D">
      <w:pPr>
        <w:ind w:firstLine="360"/>
        <w:jc w:val="both"/>
        <w:rPr>
          <w:color w:val="000000"/>
          <w:sz w:val="28"/>
          <w:szCs w:val="28"/>
          <w:lang w:val="ro-MO"/>
        </w:rPr>
      </w:pPr>
      <w:r>
        <w:rPr>
          <w:color w:val="000000"/>
          <w:sz w:val="28"/>
          <w:szCs w:val="28"/>
          <w:lang w:val="ro-MO"/>
        </w:rPr>
        <w:t>Au fost calculate necesitățile în vaccinuri și consumabile pentru PNI în anul 2018, fiind prezentate pentru achiziționare la MSMPS și UNICEF.</w:t>
      </w:r>
    </w:p>
    <w:p w:rsidR="006A628C" w:rsidRDefault="003A4B3C" w:rsidP="00F2427D">
      <w:pPr>
        <w:ind w:firstLine="360"/>
        <w:jc w:val="both"/>
        <w:rPr>
          <w:color w:val="000000"/>
          <w:sz w:val="28"/>
          <w:szCs w:val="28"/>
          <w:lang w:val="ro-MO"/>
        </w:rPr>
      </w:pPr>
      <w:r>
        <w:rPr>
          <w:color w:val="000000"/>
          <w:sz w:val="28"/>
          <w:szCs w:val="28"/>
          <w:lang w:val="ro-MO"/>
        </w:rPr>
        <w:t>S-au realizat activități de fortificare a lanțului frig pentru păstrarea și transportarea vaccinurilor.</w:t>
      </w:r>
      <w:r w:rsidR="00353226">
        <w:rPr>
          <w:color w:val="000000"/>
          <w:sz w:val="28"/>
          <w:szCs w:val="28"/>
          <w:lang w:val="ro-MO"/>
        </w:rPr>
        <w:t xml:space="preserve"> La depozitul național de vaccinuri a fost renovară o cameră frigoriferă, achiziționată și montată o cameră frigoriferă nouă cu volum de 15 m</w:t>
      </w:r>
      <w:r w:rsidR="00353226" w:rsidRPr="007A421E">
        <w:rPr>
          <w:color w:val="000000"/>
          <w:sz w:val="28"/>
          <w:szCs w:val="28"/>
          <w:vertAlign w:val="superscript"/>
          <w:lang w:val="ro-MO"/>
        </w:rPr>
        <w:t>3</w:t>
      </w:r>
      <w:r w:rsidR="00353226">
        <w:rPr>
          <w:color w:val="000000"/>
          <w:sz w:val="28"/>
          <w:szCs w:val="28"/>
          <w:lang w:val="ro-MO"/>
        </w:rPr>
        <w:t xml:space="preserve">, </w:t>
      </w:r>
      <w:r w:rsidR="00247458">
        <w:rPr>
          <w:color w:val="000000"/>
          <w:sz w:val="28"/>
          <w:szCs w:val="28"/>
          <w:lang w:val="ro-MO"/>
        </w:rPr>
        <w:t>p</w:t>
      </w:r>
      <w:r w:rsidR="00353226">
        <w:rPr>
          <w:color w:val="000000"/>
          <w:sz w:val="28"/>
          <w:szCs w:val="28"/>
          <w:lang w:val="ro-MO"/>
        </w:rPr>
        <w:t>erfecționat sistemul de monitorizare permanentă a temperaturii în camerele frigorifere. În comun cu Centrul Achiziții Publice centralizate în Sănătate a fost realizată licitația publică pentru procurarea a 70 frigidere speciale pentru păstrarea vaccinurilor din contul și pentru IMSP. La finele anului 201</w:t>
      </w:r>
      <w:r w:rsidR="00247458">
        <w:rPr>
          <w:color w:val="000000"/>
          <w:sz w:val="28"/>
          <w:szCs w:val="28"/>
          <w:lang w:val="ro-MO"/>
        </w:rPr>
        <w:t>7,</w:t>
      </w:r>
      <w:r w:rsidR="00353226">
        <w:rPr>
          <w:color w:val="000000"/>
          <w:sz w:val="28"/>
          <w:szCs w:val="28"/>
          <w:lang w:val="ro-MO"/>
        </w:rPr>
        <w:t xml:space="preserve"> din contul mijloacelor alocate de GAVI pentru implementarea vaccinului HPV</w:t>
      </w:r>
      <w:r w:rsidR="00247458">
        <w:rPr>
          <w:color w:val="000000"/>
          <w:sz w:val="28"/>
          <w:szCs w:val="28"/>
          <w:lang w:val="ro-MO"/>
        </w:rPr>
        <w:t>,</w:t>
      </w:r>
      <w:r w:rsidR="00353226">
        <w:rPr>
          <w:color w:val="000000"/>
          <w:sz w:val="28"/>
          <w:szCs w:val="28"/>
          <w:lang w:val="ro-MO"/>
        </w:rPr>
        <w:t xml:space="preserve"> au fost achiziționate 37 frigidere pentru </w:t>
      </w:r>
      <w:r w:rsidR="00E07C97">
        <w:rPr>
          <w:color w:val="000000"/>
          <w:sz w:val="28"/>
          <w:szCs w:val="28"/>
          <w:lang w:val="ro-MO"/>
        </w:rPr>
        <w:t>I</w:t>
      </w:r>
      <w:r w:rsidR="00353226">
        <w:rPr>
          <w:color w:val="000000"/>
          <w:sz w:val="28"/>
          <w:szCs w:val="28"/>
          <w:lang w:val="ro-MO"/>
        </w:rPr>
        <w:t>MSP de AMP, care trebuie să sosească în țară până la finele lunii februarie curent.</w:t>
      </w:r>
      <w:r w:rsidR="00901E58">
        <w:rPr>
          <w:color w:val="000000"/>
          <w:sz w:val="28"/>
          <w:szCs w:val="28"/>
          <w:lang w:val="ro-MO"/>
        </w:rPr>
        <w:t xml:space="preserve"> Au fost repartizate 430 dispozitive </w:t>
      </w:r>
      <w:proofErr w:type="spellStart"/>
      <w:r w:rsidR="00901E58">
        <w:rPr>
          <w:color w:val="000000"/>
          <w:sz w:val="28"/>
          <w:szCs w:val="28"/>
          <w:lang w:val="ro-MO"/>
        </w:rPr>
        <w:t>LogTag</w:t>
      </w:r>
      <w:proofErr w:type="spellEnd"/>
      <w:r w:rsidR="00901E58">
        <w:rPr>
          <w:color w:val="000000"/>
          <w:sz w:val="28"/>
          <w:szCs w:val="28"/>
          <w:lang w:val="ro-MO"/>
        </w:rPr>
        <w:t xml:space="preserve"> pentru monitorizarea permanentă a temperaturii în frigiderele de păstrare a vaccinurilor în CSP și IMSP</w:t>
      </w:r>
      <w:r w:rsidR="00E07C97">
        <w:rPr>
          <w:color w:val="000000"/>
          <w:sz w:val="28"/>
          <w:szCs w:val="28"/>
          <w:lang w:val="ro-MO"/>
        </w:rPr>
        <w:t xml:space="preserve"> la un interval de 6 minute.</w:t>
      </w:r>
      <w:r w:rsidR="00353226">
        <w:rPr>
          <w:color w:val="000000"/>
          <w:sz w:val="28"/>
          <w:szCs w:val="28"/>
          <w:lang w:val="ro-MO"/>
        </w:rPr>
        <w:t xml:space="preserve"> </w:t>
      </w:r>
      <w:r w:rsidR="00557C83">
        <w:rPr>
          <w:color w:val="000000"/>
          <w:sz w:val="28"/>
          <w:szCs w:val="28"/>
          <w:lang w:val="ro-MO"/>
        </w:rPr>
        <w:t>În restul IMSP monitorizarea temperaturii se efectuează cu termometre și înscrierea rezultatelor în fișe speciale. Toate CSP și IMSP sunt asigurate suficient cu termo-containere și acumulatoare de frig pentru transportarea vaccinurilor, iar către CSP teritoriale vaccinurile sunt transportate în condiții izotermice cu auto-refrigeratorul CNSP.</w:t>
      </w:r>
      <w:r w:rsidR="00247458">
        <w:rPr>
          <w:color w:val="000000"/>
          <w:sz w:val="28"/>
          <w:szCs w:val="28"/>
          <w:lang w:val="ro-MO"/>
        </w:rPr>
        <w:t xml:space="preserve"> A fost identificată o unitate economică care real prestează servicii de reparare a frigiderelor speciale, despre care au fost informate CSP și IMSP AMP.  Însă rămâne ne soluționată deplin problema asigurării cu frigidere speciale a IMSP AMP. Conform rezultatelor evaluării situației la finele anului 2017 în 186 IMSP AMP frigiderele nu erau în stare funcțională. </w:t>
      </w:r>
    </w:p>
    <w:p w:rsidR="006A628C" w:rsidRDefault="006A628C" w:rsidP="00F2427D">
      <w:pPr>
        <w:ind w:firstLine="360"/>
        <w:jc w:val="both"/>
        <w:rPr>
          <w:color w:val="000000"/>
          <w:sz w:val="28"/>
          <w:szCs w:val="28"/>
          <w:lang w:val="ro-MO"/>
        </w:rPr>
      </w:pPr>
    </w:p>
    <w:p w:rsidR="00B43A04" w:rsidRDefault="006A628C" w:rsidP="001E2A9E">
      <w:pPr>
        <w:ind w:firstLine="360"/>
        <w:jc w:val="both"/>
        <w:rPr>
          <w:b/>
          <w:bCs/>
          <w:color w:val="000000"/>
          <w:sz w:val="28"/>
          <w:szCs w:val="28"/>
          <w:lang w:val="ro-RO"/>
        </w:rPr>
      </w:pPr>
      <w:r w:rsidRPr="006A628C">
        <w:rPr>
          <w:b/>
          <w:bCs/>
          <w:color w:val="000000"/>
          <w:sz w:val="28"/>
          <w:szCs w:val="28"/>
          <w:lang w:val="ro-RO"/>
        </w:rPr>
        <w:lastRenderedPageBreak/>
        <w:t>Obiectivul 3: Fortificarea serviciilor de imunizări, supraveghere epidemiologică și control al bolilor infecțioase prevenibile prin vaccinări ca  parte integrantă a sistemului de sănătate</w:t>
      </w:r>
      <w:r w:rsidR="00B43A04">
        <w:rPr>
          <w:b/>
          <w:bCs/>
          <w:color w:val="000000"/>
          <w:sz w:val="28"/>
          <w:szCs w:val="28"/>
          <w:lang w:val="ro-RO"/>
        </w:rPr>
        <w:t>.</w:t>
      </w:r>
    </w:p>
    <w:p w:rsidR="00B43A04" w:rsidRDefault="00B43A04" w:rsidP="00F2427D">
      <w:pPr>
        <w:ind w:firstLine="360"/>
        <w:jc w:val="both"/>
        <w:rPr>
          <w:b/>
          <w:bCs/>
          <w:color w:val="000000"/>
          <w:sz w:val="28"/>
          <w:szCs w:val="28"/>
          <w:lang w:val="ro-RO"/>
        </w:rPr>
      </w:pPr>
    </w:p>
    <w:p w:rsidR="0080704C" w:rsidRDefault="00B43A04" w:rsidP="00F2427D">
      <w:pPr>
        <w:ind w:firstLine="360"/>
        <w:jc w:val="both"/>
        <w:rPr>
          <w:sz w:val="28"/>
          <w:szCs w:val="28"/>
          <w:lang w:val="ro-RO"/>
        </w:rPr>
      </w:pPr>
      <w:r w:rsidRPr="00B43A04">
        <w:rPr>
          <w:bCs/>
          <w:color w:val="000000"/>
          <w:sz w:val="28"/>
          <w:szCs w:val="28"/>
          <w:lang w:val="ro-RO"/>
        </w:rPr>
        <w:t>În realizarea</w:t>
      </w:r>
      <w:r>
        <w:rPr>
          <w:sz w:val="28"/>
          <w:szCs w:val="28"/>
          <w:lang w:val="ro-RO"/>
        </w:rPr>
        <w:t xml:space="preserve"> obiectivului dat s-a pus accent deosebit pe sporirea nivelului de cunoștințe a lucrătorilor medicali în domeniul imunizărilor și supravegherii bolilor prevenibile prin vaccinări. În acest scop au fost re</w:t>
      </w:r>
      <w:r w:rsidR="0080704C">
        <w:rPr>
          <w:sz w:val="28"/>
          <w:szCs w:val="28"/>
          <w:lang w:val="ro-RO"/>
        </w:rPr>
        <w:t>a</w:t>
      </w:r>
      <w:r>
        <w:rPr>
          <w:sz w:val="28"/>
          <w:szCs w:val="28"/>
          <w:lang w:val="ro-RO"/>
        </w:rPr>
        <w:t xml:space="preserve">lizate </w:t>
      </w:r>
      <w:r w:rsidR="0080704C">
        <w:rPr>
          <w:sz w:val="28"/>
          <w:szCs w:val="28"/>
          <w:lang w:val="ro-RO"/>
        </w:rPr>
        <w:t>următoarele activități:</w:t>
      </w:r>
    </w:p>
    <w:p w:rsidR="0080704C" w:rsidRPr="0080704C" w:rsidRDefault="0080704C" w:rsidP="0080704C">
      <w:pPr>
        <w:pStyle w:val="a6"/>
        <w:numPr>
          <w:ilvl w:val="0"/>
          <w:numId w:val="13"/>
        </w:numPr>
        <w:spacing w:after="0" w:line="240" w:lineRule="auto"/>
        <w:ind w:left="714" w:hanging="357"/>
        <w:jc w:val="both"/>
        <w:rPr>
          <w:rFonts w:ascii="Times New Roman" w:hAnsi="Times New Roman" w:cs="Times New Roman"/>
          <w:sz w:val="28"/>
          <w:szCs w:val="28"/>
          <w:lang w:val="ro-RO"/>
        </w:rPr>
      </w:pPr>
      <w:r w:rsidRPr="0080704C">
        <w:rPr>
          <w:rFonts w:ascii="Times New Roman" w:hAnsi="Times New Roman" w:cs="Times New Roman"/>
          <w:sz w:val="28"/>
          <w:szCs w:val="28"/>
          <w:lang w:val="ro-RO"/>
        </w:rPr>
        <w:t>Elaborate, distribuite și implementate:</w:t>
      </w:r>
    </w:p>
    <w:p w:rsidR="003A4B3C" w:rsidRPr="00996A8B" w:rsidRDefault="0080704C" w:rsidP="0080704C">
      <w:pPr>
        <w:pStyle w:val="a6"/>
        <w:numPr>
          <w:ilvl w:val="0"/>
          <w:numId w:val="16"/>
        </w:numPr>
        <w:spacing w:after="0" w:line="240" w:lineRule="auto"/>
        <w:jc w:val="both"/>
        <w:rPr>
          <w:rFonts w:ascii="Times New Roman" w:hAnsi="Times New Roman" w:cs="Times New Roman"/>
          <w:sz w:val="28"/>
          <w:szCs w:val="28"/>
          <w:lang w:val="ro-RO"/>
        </w:rPr>
      </w:pPr>
      <w:r w:rsidRPr="00996A8B">
        <w:rPr>
          <w:rFonts w:ascii="Times New Roman" w:hAnsi="Times New Roman" w:cs="Times New Roman"/>
          <w:sz w:val="28"/>
          <w:szCs w:val="28"/>
          <w:lang w:val="ro-RO"/>
        </w:rPr>
        <w:t>material</w:t>
      </w:r>
      <w:r w:rsidR="00996A8B" w:rsidRPr="00996A8B">
        <w:rPr>
          <w:rFonts w:ascii="Times New Roman" w:hAnsi="Times New Roman" w:cs="Times New Roman"/>
          <w:sz w:val="28"/>
          <w:szCs w:val="28"/>
          <w:lang w:val="ro-RO"/>
        </w:rPr>
        <w:t>ul</w:t>
      </w:r>
      <w:r w:rsidRPr="00996A8B">
        <w:rPr>
          <w:rFonts w:ascii="Times New Roman" w:hAnsi="Times New Roman" w:cs="Times New Roman"/>
          <w:sz w:val="28"/>
          <w:szCs w:val="28"/>
          <w:lang w:val="ro-RO"/>
        </w:rPr>
        <w:t xml:space="preserve"> informativ </w:t>
      </w:r>
      <w:r w:rsidRPr="00996A8B">
        <w:rPr>
          <w:rFonts w:ascii="Times New Roman" w:eastAsia="Calibri" w:hAnsi="Times New Roman" w:cs="Times New Roman"/>
          <w:sz w:val="28"/>
          <w:szCs w:val="28"/>
          <w:lang w:val="ro-RO"/>
        </w:rPr>
        <w:t>„Vaccinurile funcționează</w:t>
      </w:r>
      <w:r w:rsidRPr="00996A8B">
        <w:rPr>
          <w:rFonts w:ascii="Times New Roman" w:hAnsi="Times New Roman" w:cs="Times New Roman"/>
          <w:bCs/>
          <w:sz w:val="28"/>
          <w:szCs w:val="28"/>
          <w:lang w:val="ro-RO"/>
        </w:rPr>
        <w:t>”</w:t>
      </w:r>
      <w:r w:rsidRPr="00996A8B">
        <w:rPr>
          <w:rFonts w:ascii="Times New Roman" w:eastAsia="Calibri" w:hAnsi="Times New Roman" w:cs="Times New Roman"/>
          <w:sz w:val="28"/>
          <w:szCs w:val="28"/>
          <w:lang w:val="ro-RO"/>
        </w:rPr>
        <w:t xml:space="preserve"> </w:t>
      </w:r>
      <w:r w:rsidRPr="00996A8B">
        <w:rPr>
          <w:rFonts w:ascii="Times New Roman" w:hAnsi="Times New Roman" w:cs="Times New Roman"/>
          <w:sz w:val="28"/>
          <w:szCs w:val="28"/>
          <w:lang w:val="ro-RO"/>
        </w:rPr>
        <w:t>pentru specialiştii din CSP şi IMSP teritoriale;</w:t>
      </w:r>
    </w:p>
    <w:p w:rsidR="0080704C" w:rsidRPr="00996A8B" w:rsidRDefault="0080704C" w:rsidP="0080704C">
      <w:pPr>
        <w:pStyle w:val="a6"/>
        <w:numPr>
          <w:ilvl w:val="0"/>
          <w:numId w:val="16"/>
        </w:numPr>
        <w:spacing w:after="0" w:line="240" w:lineRule="auto"/>
        <w:jc w:val="both"/>
        <w:rPr>
          <w:rFonts w:ascii="Times New Roman" w:hAnsi="Times New Roman" w:cs="Times New Roman"/>
          <w:sz w:val="28"/>
          <w:szCs w:val="28"/>
          <w:lang w:val="ro-RO"/>
        </w:rPr>
      </w:pPr>
      <w:r w:rsidRPr="00996A8B">
        <w:rPr>
          <w:rFonts w:ascii="Times New Roman" w:hAnsi="Times New Roman" w:cs="Times New Roman"/>
          <w:sz w:val="28"/>
          <w:szCs w:val="28"/>
          <w:lang w:val="ro-RO"/>
        </w:rPr>
        <w:t>material</w:t>
      </w:r>
      <w:r w:rsidR="00996A8B" w:rsidRPr="00996A8B">
        <w:rPr>
          <w:rFonts w:ascii="Times New Roman" w:hAnsi="Times New Roman" w:cs="Times New Roman"/>
          <w:sz w:val="28"/>
          <w:szCs w:val="28"/>
          <w:lang w:val="ro-RO"/>
        </w:rPr>
        <w:t>ul</w:t>
      </w:r>
      <w:r w:rsidRPr="00996A8B">
        <w:rPr>
          <w:rFonts w:ascii="Times New Roman" w:hAnsi="Times New Roman" w:cs="Times New Roman"/>
          <w:sz w:val="28"/>
          <w:szCs w:val="28"/>
          <w:lang w:val="ro-RO"/>
        </w:rPr>
        <w:t xml:space="preserve"> informativ ”Vaccinarea împotriva PVU. Întrebări și răspunsuri frecvente” </w:t>
      </w:r>
      <w:r w:rsidR="00996A8B" w:rsidRPr="00996A8B">
        <w:rPr>
          <w:rFonts w:ascii="Times New Roman" w:hAnsi="Times New Roman" w:cs="Times New Roman"/>
          <w:sz w:val="28"/>
          <w:szCs w:val="28"/>
          <w:lang w:val="ro-RO"/>
        </w:rPr>
        <w:t xml:space="preserve">în limbile </w:t>
      </w:r>
      <w:r w:rsidRPr="00996A8B">
        <w:rPr>
          <w:rFonts w:ascii="Times New Roman" w:hAnsi="Times New Roman" w:cs="Times New Roman"/>
          <w:sz w:val="28"/>
          <w:szCs w:val="28"/>
          <w:lang w:val="ro-RO"/>
        </w:rPr>
        <w:t>română</w:t>
      </w:r>
      <w:r w:rsidR="00996A8B" w:rsidRPr="00996A8B">
        <w:rPr>
          <w:rFonts w:ascii="Times New Roman" w:hAnsi="Times New Roman" w:cs="Times New Roman"/>
          <w:sz w:val="28"/>
          <w:szCs w:val="28"/>
          <w:lang w:val="ro-RO"/>
        </w:rPr>
        <w:t xml:space="preserve"> și </w:t>
      </w:r>
      <w:r w:rsidRPr="00996A8B">
        <w:rPr>
          <w:rFonts w:ascii="Times New Roman" w:hAnsi="Times New Roman" w:cs="Times New Roman"/>
          <w:sz w:val="28"/>
          <w:szCs w:val="28"/>
          <w:lang w:val="ro-RO"/>
        </w:rPr>
        <w:t>rusă</w:t>
      </w:r>
      <w:r w:rsidR="00996A8B" w:rsidRPr="00996A8B">
        <w:rPr>
          <w:rFonts w:ascii="Times New Roman" w:hAnsi="Times New Roman" w:cs="Times New Roman"/>
          <w:sz w:val="28"/>
          <w:szCs w:val="28"/>
          <w:lang w:val="ro-RO"/>
        </w:rPr>
        <w:t>;</w:t>
      </w:r>
    </w:p>
    <w:p w:rsidR="00996A8B" w:rsidRPr="00996A8B" w:rsidRDefault="00996A8B" w:rsidP="0080704C">
      <w:pPr>
        <w:pStyle w:val="a6"/>
        <w:numPr>
          <w:ilvl w:val="0"/>
          <w:numId w:val="16"/>
        </w:numPr>
        <w:spacing w:after="0" w:line="240" w:lineRule="auto"/>
        <w:jc w:val="both"/>
        <w:rPr>
          <w:rFonts w:ascii="Times New Roman" w:hAnsi="Times New Roman" w:cs="Times New Roman"/>
          <w:sz w:val="28"/>
          <w:szCs w:val="28"/>
          <w:lang w:val="ro-RO"/>
        </w:rPr>
      </w:pPr>
      <w:r w:rsidRPr="00996A8B">
        <w:rPr>
          <w:rFonts w:ascii="Times New Roman" w:hAnsi="Times New Roman" w:cs="Times New Roman"/>
          <w:sz w:val="28"/>
          <w:szCs w:val="28"/>
          <w:lang w:val="ro-RO"/>
        </w:rPr>
        <w:t>ghid pentru lucrătorii medicali ”Vaccinarea împotriva infecției cu HPV”</w:t>
      </w:r>
    </w:p>
    <w:p w:rsidR="00996A8B" w:rsidRPr="00996A8B" w:rsidRDefault="00996A8B" w:rsidP="0080704C">
      <w:pPr>
        <w:pStyle w:val="a6"/>
        <w:numPr>
          <w:ilvl w:val="0"/>
          <w:numId w:val="16"/>
        </w:numPr>
        <w:spacing w:after="0" w:line="240" w:lineRule="auto"/>
        <w:jc w:val="both"/>
        <w:rPr>
          <w:rFonts w:ascii="Times New Roman" w:hAnsi="Times New Roman" w:cs="Times New Roman"/>
          <w:sz w:val="28"/>
          <w:szCs w:val="28"/>
          <w:lang w:val="ro-RO"/>
        </w:rPr>
      </w:pPr>
      <w:r w:rsidRPr="00996A8B">
        <w:rPr>
          <w:rFonts w:ascii="Times New Roman" w:hAnsi="Times New Roman" w:cs="Times New Roman"/>
          <w:sz w:val="28"/>
          <w:szCs w:val="28"/>
          <w:lang w:val="ro-RO"/>
        </w:rPr>
        <w:t>tradus și plasat pe pagina web a CNSP documentul privind  poziția OMS referitoare la vaccinarea contra Papilomavirusului uman;</w:t>
      </w:r>
    </w:p>
    <w:p w:rsidR="00996A8B" w:rsidRPr="00996A8B" w:rsidRDefault="00996A8B" w:rsidP="00996A8B">
      <w:pPr>
        <w:pStyle w:val="a6"/>
        <w:numPr>
          <w:ilvl w:val="0"/>
          <w:numId w:val="16"/>
        </w:numPr>
        <w:spacing w:after="0" w:line="240" w:lineRule="auto"/>
        <w:jc w:val="both"/>
        <w:rPr>
          <w:rFonts w:ascii="Times New Roman" w:hAnsi="Times New Roman" w:cs="Times New Roman"/>
          <w:sz w:val="28"/>
          <w:szCs w:val="28"/>
          <w:lang w:val="ro-RO"/>
        </w:rPr>
      </w:pPr>
      <w:r w:rsidRPr="00996A8B">
        <w:rPr>
          <w:rFonts w:ascii="Times New Roman" w:hAnsi="Times New Roman" w:cs="Times New Roman"/>
          <w:sz w:val="28"/>
          <w:szCs w:val="28"/>
          <w:lang w:val="ro-RO"/>
        </w:rPr>
        <w:t>ordinul MSMPS nr. 780 din 10.10.2017 ”Privind vaccinarea contra gripei sezoniere in sezonul 2017-2018”;</w:t>
      </w:r>
    </w:p>
    <w:p w:rsidR="00996A8B" w:rsidRPr="00996A8B" w:rsidRDefault="00996A8B" w:rsidP="00996A8B">
      <w:pPr>
        <w:pStyle w:val="a6"/>
        <w:numPr>
          <w:ilvl w:val="0"/>
          <w:numId w:val="16"/>
        </w:numPr>
        <w:spacing w:after="0" w:line="240" w:lineRule="auto"/>
        <w:jc w:val="both"/>
        <w:rPr>
          <w:rFonts w:ascii="Times New Roman" w:hAnsi="Times New Roman" w:cs="Times New Roman"/>
          <w:sz w:val="28"/>
          <w:szCs w:val="28"/>
          <w:lang w:val="ro-RO"/>
        </w:rPr>
      </w:pPr>
      <w:r w:rsidRPr="00996A8B">
        <w:rPr>
          <w:rFonts w:ascii="Times New Roman" w:hAnsi="Times New Roman" w:cs="Times New Roman"/>
          <w:sz w:val="28"/>
          <w:szCs w:val="28"/>
          <w:lang w:val="ro-RO"/>
        </w:rPr>
        <w:t>ordinul  MSMPS nr.898 din 24.11.2017 ”Cu privire la programarea vaccinărilor pentru anul 2018 şi organizarea efectuării lor”;</w:t>
      </w:r>
    </w:p>
    <w:p w:rsidR="00996A8B" w:rsidRPr="00996A8B" w:rsidRDefault="00996A8B" w:rsidP="00996A8B">
      <w:pPr>
        <w:pStyle w:val="a6"/>
        <w:numPr>
          <w:ilvl w:val="0"/>
          <w:numId w:val="16"/>
        </w:numPr>
        <w:spacing w:after="0" w:line="240" w:lineRule="auto"/>
        <w:jc w:val="both"/>
        <w:rPr>
          <w:rFonts w:ascii="Times New Roman" w:hAnsi="Times New Roman" w:cs="Times New Roman"/>
          <w:sz w:val="28"/>
          <w:szCs w:val="28"/>
          <w:lang w:val="ro-RO"/>
        </w:rPr>
      </w:pPr>
      <w:r w:rsidRPr="00996A8B">
        <w:rPr>
          <w:rFonts w:ascii="Times New Roman" w:hAnsi="Times New Roman" w:cs="Times New Roman"/>
          <w:sz w:val="28"/>
          <w:szCs w:val="28"/>
          <w:lang w:val="ro-RO"/>
        </w:rPr>
        <w:t>ordinul MSMPS nr. 935 din 05.12.2017 ”Cu privire la implementarea vaccinării contra Papilomavirusului uman”.</w:t>
      </w:r>
    </w:p>
    <w:p w:rsidR="00291102" w:rsidRPr="0080704C" w:rsidRDefault="00291102" w:rsidP="0080704C">
      <w:pPr>
        <w:ind w:firstLine="360"/>
        <w:jc w:val="both"/>
        <w:rPr>
          <w:sz w:val="28"/>
          <w:szCs w:val="28"/>
          <w:lang w:val="ro-RO"/>
        </w:rPr>
      </w:pPr>
    </w:p>
    <w:p w:rsidR="00901CB9" w:rsidRPr="00901CB9" w:rsidRDefault="00901CB9" w:rsidP="00901CB9">
      <w:pPr>
        <w:pStyle w:val="a6"/>
        <w:numPr>
          <w:ilvl w:val="0"/>
          <w:numId w:val="13"/>
        </w:numPr>
        <w:rPr>
          <w:rFonts w:ascii="Times New Roman" w:hAnsi="Times New Roman" w:cs="Times New Roman"/>
          <w:sz w:val="28"/>
          <w:szCs w:val="28"/>
          <w:lang w:val="ro-RO"/>
        </w:rPr>
      </w:pPr>
      <w:r w:rsidRPr="00901CB9">
        <w:rPr>
          <w:rFonts w:ascii="Times New Roman" w:hAnsi="Times New Roman" w:cs="Times New Roman"/>
          <w:sz w:val="28"/>
          <w:szCs w:val="28"/>
          <w:lang w:val="ro-RO"/>
        </w:rPr>
        <w:t>Organizate și realizate seminare, ateliere de instruire a personalului medical (medici epidemiologi, de familie, specialiști, asistente medicale) - t</w:t>
      </w:r>
      <w:r w:rsidRPr="00901CB9">
        <w:rPr>
          <w:rFonts w:ascii="Times New Roman" w:eastAsia="Times New Roman" w:hAnsi="Times New Roman" w:cs="Times New Roman"/>
          <w:sz w:val="28"/>
          <w:szCs w:val="28"/>
          <w:lang w:val="ro-RO"/>
        </w:rPr>
        <w:t>otal realizate 37 activități fiind instruite 3103 persoane, inclusiv</w:t>
      </w:r>
      <w:r>
        <w:rPr>
          <w:rFonts w:ascii="Times New Roman" w:eastAsia="Times New Roman" w:hAnsi="Times New Roman" w:cs="Times New Roman"/>
          <w:sz w:val="28"/>
          <w:szCs w:val="28"/>
          <w:lang w:val="ro-RO"/>
        </w:rPr>
        <w:t>:</w:t>
      </w:r>
    </w:p>
    <w:p w:rsidR="00803C3D" w:rsidRPr="00A02CE6" w:rsidRDefault="00803C3D" w:rsidP="00803C3D">
      <w:pPr>
        <w:pStyle w:val="a6"/>
        <w:numPr>
          <w:ilvl w:val="0"/>
          <w:numId w:val="19"/>
        </w:numPr>
        <w:spacing w:after="0" w:line="240" w:lineRule="auto"/>
        <w:jc w:val="both"/>
        <w:rPr>
          <w:rFonts w:ascii="Times New Roman" w:hAnsi="Times New Roman" w:cs="Times New Roman"/>
          <w:sz w:val="28"/>
          <w:szCs w:val="28"/>
          <w:lang w:val="ro-RO"/>
        </w:rPr>
      </w:pPr>
      <w:r w:rsidRPr="00A02CE6">
        <w:rPr>
          <w:rFonts w:ascii="Times New Roman" w:hAnsi="Times New Roman" w:cs="Times New Roman"/>
          <w:sz w:val="28"/>
          <w:szCs w:val="28"/>
          <w:lang w:val="ro-RO"/>
        </w:rPr>
        <w:t>s</w:t>
      </w:r>
      <w:r w:rsidR="00901CB9" w:rsidRPr="00A02CE6">
        <w:rPr>
          <w:rFonts w:ascii="Times New Roman" w:hAnsi="Times New Roman" w:cs="Times New Roman"/>
          <w:sz w:val="28"/>
          <w:szCs w:val="28"/>
          <w:lang w:val="ro-RO"/>
        </w:rPr>
        <w:t>ocietatea medicilor de familie cu abordarea situației epidemiologice în Europa și țară, diagnosticul și raportarea EAPV, PAF, rujeolei și rubeolei;</w:t>
      </w:r>
    </w:p>
    <w:p w:rsidR="00901CB9" w:rsidRPr="00A02CE6" w:rsidRDefault="00901CB9" w:rsidP="00803C3D">
      <w:pPr>
        <w:pStyle w:val="a6"/>
        <w:numPr>
          <w:ilvl w:val="0"/>
          <w:numId w:val="19"/>
        </w:numPr>
        <w:spacing w:after="0" w:line="240" w:lineRule="auto"/>
        <w:jc w:val="both"/>
        <w:rPr>
          <w:rFonts w:ascii="Times New Roman" w:hAnsi="Times New Roman" w:cs="Times New Roman"/>
          <w:sz w:val="28"/>
          <w:szCs w:val="28"/>
          <w:lang w:val="ro-RO"/>
        </w:rPr>
      </w:pPr>
      <w:r w:rsidRPr="00A02CE6">
        <w:rPr>
          <w:rFonts w:ascii="Times New Roman" w:hAnsi="Times New Roman" w:cs="Times New Roman"/>
          <w:sz w:val="28"/>
          <w:szCs w:val="28"/>
          <w:lang w:val="ro-RO"/>
        </w:rPr>
        <w:t>curs imunizarea în practica medicală, luna mai 9 ateliere  câte 2 zile 243 specialiști instruiți</w:t>
      </w:r>
      <w:r w:rsidR="00803C3D" w:rsidRPr="00A02CE6">
        <w:rPr>
          <w:rFonts w:ascii="Times New Roman" w:hAnsi="Times New Roman" w:cs="Times New Roman"/>
          <w:sz w:val="28"/>
          <w:szCs w:val="28"/>
          <w:lang w:val="ro-RO"/>
        </w:rPr>
        <w:t>;</w:t>
      </w:r>
    </w:p>
    <w:p w:rsidR="00803C3D" w:rsidRPr="00A02CE6" w:rsidRDefault="00803C3D" w:rsidP="00803C3D">
      <w:pPr>
        <w:pStyle w:val="a6"/>
        <w:numPr>
          <w:ilvl w:val="0"/>
          <w:numId w:val="19"/>
        </w:numPr>
        <w:spacing w:after="0" w:line="240" w:lineRule="auto"/>
        <w:jc w:val="both"/>
        <w:rPr>
          <w:rFonts w:ascii="Times New Roman" w:hAnsi="Times New Roman" w:cs="Times New Roman"/>
          <w:sz w:val="28"/>
          <w:szCs w:val="28"/>
          <w:lang w:val="ro-RO"/>
        </w:rPr>
      </w:pPr>
      <w:r w:rsidRPr="00A02CE6">
        <w:rPr>
          <w:rFonts w:ascii="Times New Roman" w:hAnsi="Times New Roman" w:cs="Times New Roman"/>
          <w:sz w:val="28"/>
          <w:szCs w:val="28"/>
          <w:lang w:val="ro-RO"/>
        </w:rPr>
        <w:t>atelier de instruire în supravegherea EAPV (30.06.2017) fiind instruiți total 92 specialiști;</w:t>
      </w:r>
    </w:p>
    <w:p w:rsidR="00803C3D" w:rsidRPr="00803C3D" w:rsidRDefault="00803C3D" w:rsidP="00803C3D">
      <w:pPr>
        <w:pStyle w:val="a6"/>
        <w:numPr>
          <w:ilvl w:val="0"/>
          <w:numId w:val="19"/>
        </w:numPr>
        <w:spacing w:after="0" w:line="240" w:lineRule="auto"/>
        <w:jc w:val="both"/>
        <w:rPr>
          <w:rFonts w:ascii="Times New Roman" w:hAnsi="Times New Roman" w:cs="Times New Roman"/>
          <w:sz w:val="28"/>
          <w:szCs w:val="28"/>
          <w:lang w:val="ro-RO"/>
        </w:rPr>
      </w:pPr>
      <w:r w:rsidRPr="00803C3D">
        <w:rPr>
          <w:rFonts w:ascii="Times New Roman" w:hAnsi="Times New Roman" w:cs="Times New Roman"/>
          <w:sz w:val="28"/>
          <w:szCs w:val="28"/>
          <w:lang w:val="ro-RO"/>
        </w:rPr>
        <w:t>conferența națională consacrată implementării vaccinului contra Papilomavirusului uman la 20.11.2017 cu participarea experților OMS și instruirea a 94 specialiști;</w:t>
      </w:r>
    </w:p>
    <w:p w:rsidR="00803C3D" w:rsidRPr="00803C3D" w:rsidRDefault="00803C3D" w:rsidP="00803C3D">
      <w:pPr>
        <w:pStyle w:val="a6"/>
        <w:numPr>
          <w:ilvl w:val="0"/>
          <w:numId w:val="19"/>
        </w:numPr>
        <w:spacing w:after="0" w:line="240" w:lineRule="auto"/>
        <w:jc w:val="both"/>
        <w:rPr>
          <w:rFonts w:ascii="Times New Roman" w:hAnsi="Times New Roman" w:cs="Times New Roman"/>
          <w:sz w:val="28"/>
          <w:szCs w:val="28"/>
          <w:lang w:val="ro-RO"/>
        </w:rPr>
      </w:pPr>
      <w:r w:rsidRPr="00803C3D">
        <w:rPr>
          <w:rFonts w:ascii="Times New Roman" w:hAnsi="Times New Roman" w:cs="Times New Roman"/>
          <w:sz w:val="28"/>
          <w:szCs w:val="28"/>
          <w:lang w:val="ro-RO"/>
        </w:rPr>
        <w:t>23 de seminare de instruire pentru medicii de familie, pediatri, ginecologi si epidemiologi (în unele teritorii si asistente medicale) consacrate implementării vaccinării instrui</w:t>
      </w:r>
      <w:r>
        <w:rPr>
          <w:rFonts w:ascii="Times New Roman" w:hAnsi="Times New Roman" w:cs="Times New Roman"/>
          <w:sz w:val="28"/>
          <w:szCs w:val="28"/>
          <w:lang w:val="ro-RO"/>
        </w:rPr>
        <w:t>ț</w:t>
      </w:r>
      <w:r w:rsidRPr="00803C3D">
        <w:rPr>
          <w:rFonts w:ascii="Times New Roman" w:hAnsi="Times New Roman" w:cs="Times New Roman"/>
          <w:sz w:val="28"/>
          <w:szCs w:val="28"/>
          <w:lang w:val="ro-RO"/>
        </w:rPr>
        <w:t>i 2495 specialiști.</w:t>
      </w:r>
    </w:p>
    <w:p w:rsidR="00901CB9" w:rsidRPr="00C42470" w:rsidRDefault="00005756" w:rsidP="00005756">
      <w:pPr>
        <w:pStyle w:val="a6"/>
        <w:numPr>
          <w:ilvl w:val="0"/>
          <w:numId w:val="13"/>
        </w:numPr>
        <w:jc w:val="both"/>
        <w:rPr>
          <w:rFonts w:ascii="Times New Roman" w:hAnsi="Times New Roman" w:cs="Times New Roman"/>
          <w:sz w:val="28"/>
          <w:szCs w:val="28"/>
          <w:lang w:val="ro-RO"/>
        </w:rPr>
      </w:pPr>
      <w:r w:rsidRPr="00C42470">
        <w:rPr>
          <w:rFonts w:ascii="Times New Roman" w:hAnsi="Times New Roman" w:cs="Times New Roman"/>
          <w:sz w:val="28"/>
          <w:szCs w:val="28"/>
          <w:lang w:val="ro-RO"/>
        </w:rPr>
        <w:t>Pe parcursul anului s-a asigurat:</w:t>
      </w:r>
    </w:p>
    <w:p w:rsidR="00005756" w:rsidRPr="00C42470" w:rsidRDefault="00005756" w:rsidP="001E2A9E">
      <w:pPr>
        <w:pStyle w:val="a6"/>
        <w:numPr>
          <w:ilvl w:val="0"/>
          <w:numId w:val="23"/>
        </w:numPr>
        <w:spacing w:line="240" w:lineRule="auto"/>
        <w:ind w:left="720"/>
        <w:jc w:val="both"/>
        <w:rPr>
          <w:rFonts w:ascii="Times New Roman" w:hAnsi="Times New Roman" w:cs="Times New Roman"/>
          <w:sz w:val="28"/>
          <w:szCs w:val="28"/>
          <w:lang w:val="ro-RO"/>
        </w:rPr>
      </w:pPr>
      <w:r w:rsidRPr="00C42470">
        <w:rPr>
          <w:rFonts w:ascii="Times New Roman" w:hAnsi="Times New Roman" w:cs="Times New Roman"/>
          <w:color w:val="000000"/>
          <w:sz w:val="28"/>
          <w:szCs w:val="28"/>
          <w:lang w:val="ro-RO"/>
        </w:rPr>
        <w:t xml:space="preserve">depistarea precoce și raportarea </w:t>
      </w:r>
      <w:r w:rsidR="00C42470" w:rsidRPr="00C42470">
        <w:rPr>
          <w:rFonts w:ascii="Times New Roman" w:hAnsi="Times New Roman" w:cs="Times New Roman"/>
          <w:color w:val="000000"/>
          <w:sz w:val="28"/>
          <w:szCs w:val="28"/>
          <w:lang w:val="ro-RO"/>
        </w:rPr>
        <w:t>CSP</w:t>
      </w:r>
      <w:r w:rsidRPr="00C42470">
        <w:rPr>
          <w:rFonts w:ascii="Times New Roman" w:hAnsi="Times New Roman" w:cs="Times New Roman"/>
          <w:color w:val="000000"/>
          <w:sz w:val="28"/>
          <w:szCs w:val="28"/>
          <w:lang w:val="ro-RO"/>
        </w:rPr>
        <w:t xml:space="preserve"> teritorial și </w:t>
      </w:r>
      <w:r w:rsidR="00C42470" w:rsidRPr="00C42470">
        <w:rPr>
          <w:rFonts w:ascii="Times New Roman" w:hAnsi="Times New Roman" w:cs="Times New Roman"/>
          <w:color w:val="000000"/>
          <w:sz w:val="28"/>
          <w:szCs w:val="28"/>
          <w:lang w:val="ro-RO"/>
        </w:rPr>
        <w:t xml:space="preserve">la nivel </w:t>
      </w:r>
      <w:r w:rsidRPr="00C42470">
        <w:rPr>
          <w:rFonts w:ascii="Times New Roman" w:hAnsi="Times New Roman" w:cs="Times New Roman"/>
          <w:color w:val="000000"/>
          <w:sz w:val="28"/>
          <w:szCs w:val="28"/>
          <w:lang w:val="ro-RO"/>
        </w:rPr>
        <w:t xml:space="preserve">național a fiecărui caz posibil (suspect) de infecții prevenibile prin vaccinări, inclusiv raportarea </w:t>
      </w:r>
      <w:proofErr w:type="spellStart"/>
      <w:r w:rsidRPr="00C42470">
        <w:rPr>
          <w:rFonts w:ascii="Times New Roman" w:hAnsi="Times New Roman" w:cs="Times New Roman"/>
          <w:color w:val="000000"/>
          <w:sz w:val="28"/>
          <w:szCs w:val="28"/>
          <w:lang w:val="ro-RO"/>
        </w:rPr>
        <w:t>săptămînală</w:t>
      </w:r>
      <w:proofErr w:type="spellEnd"/>
      <w:r w:rsidRPr="00C42470">
        <w:rPr>
          <w:rFonts w:ascii="Times New Roman" w:hAnsi="Times New Roman" w:cs="Times New Roman"/>
          <w:color w:val="000000"/>
          <w:sz w:val="28"/>
          <w:szCs w:val="28"/>
          <w:lang w:val="ro-RO"/>
        </w:rPr>
        <w:t xml:space="preserve"> zero a cazurilor de paralizie acută flască</w:t>
      </w:r>
      <w:r w:rsidR="00C42470" w:rsidRPr="00C42470">
        <w:rPr>
          <w:rFonts w:ascii="Times New Roman" w:hAnsi="Times New Roman" w:cs="Times New Roman"/>
          <w:color w:val="000000"/>
          <w:sz w:val="28"/>
          <w:szCs w:val="28"/>
          <w:lang w:val="ro-RO"/>
        </w:rPr>
        <w:t>;</w:t>
      </w:r>
    </w:p>
    <w:p w:rsidR="00005756" w:rsidRPr="00C42470" w:rsidRDefault="00005756" w:rsidP="001E2A9E">
      <w:pPr>
        <w:pStyle w:val="a6"/>
        <w:numPr>
          <w:ilvl w:val="0"/>
          <w:numId w:val="23"/>
        </w:numPr>
        <w:spacing w:line="240" w:lineRule="auto"/>
        <w:ind w:left="720"/>
        <w:jc w:val="both"/>
        <w:rPr>
          <w:rFonts w:ascii="Times New Roman" w:hAnsi="Times New Roman" w:cs="Times New Roman"/>
          <w:color w:val="000000"/>
          <w:sz w:val="28"/>
          <w:szCs w:val="28"/>
          <w:lang w:val="ro-RO"/>
        </w:rPr>
      </w:pPr>
      <w:r w:rsidRPr="00C42470">
        <w:rPr>
          <w:rFonts w:ascii="Times New Roman" w:eastAsia="Times New Roman" w:hAnsi="Times New Roman" w:cs="Times New Roman"/>
          <w:color w:val="000000"/>
          <w:sz w:val="28"/>
          <w:szCs w:val="28"/>
          <w:lang w:val="ro-RO" w:eastAsia="ru-RU"/>
        </w:rPr>
        <w:t xml:space="preserve">investigarea clinico-epidemiologică și de laborator a fiecărui caz și izbucnirilor de boli infecţioase, prevenibile prin vaccinări, cu aplicarea măsurilor de izolare, localizare, lichidare și prevenire </w:t>
      </w:r>
      <w:r w:rsidR="00C42470" w:rsidRPr="00C42470">
        <w:rPr>
          <w:rFonts w:ascii="Times New Roman" w:eastAsia="Times New Roman" w:hAnsi="Times New Roman" w:cs="Times New Roman"/>
          <w:color w:val="000000"/>
          <w:sz w:val="28"/>
          <w:szCs w:val="28"/>
          <w:lang w:val="ro-RO" w:eastAsia="ru-RU"/>
        </w:rPr>
        <w:t>necesare;</w:t>
      </w:r>
    </w:p>
    <w:p w:rsidR="00C42470" w:rsidRPr="00C42470" w:rsidRDefault="00005756" w:rsidP="001E2A9E">
      <w:pPr>
        <w:pStyle w:val="a6"/>
        <w:numPr>
          <w:ilvl w:val="0"/>
          <w:numId w:val="23"/>
        </w:numPr>
        <w:spacing w:line="240" w:lineRule="auto"/>
        <w:ind w:left="720"/>
        <w:jc w:val="both"/>
        <w:rPr>
          <w:rFonts w:ascii="Times New Roman" w:hAnsi="Times New Roman" w:cs="Times New Roman"/>
          <w:color w:val="000000"/>
          <w:sz w:val="28"/>
          <w:szCs w:val="28"/>
          <w:lang w:val="ro-RO"/>
        </w:rPr>
      </w:pPr>
      <w:r w:rsidRPr="00C42470">
        <w:rPr>
          <w:rFonts w:ascii="Times New Roman" w:hAnsi="Times New Roman" w:cs="Times New Roman"/>
          <w:color w:val="000000"/>
          <w:sz w:val="28"/>
          <w:szCs w:val="28"/>
          <w:lang w:val="ro-RO"/>
        </w:rPr>
        <w:lastRenderedPageBreak/>
        <w:t>depistarea precoce ș</w:t>
      </w:r>
      <w:r w:rsidR="00C42470" w:rsidRPr="00C42470">
        <w:rPr>
          <w:rFonts w:ascii="Times New Roman" w:hAnsi="Times New Roman" w:cs="Times New Roman"/>
          <w:color w:val="000000"/>
          <w:sz w:val="28"/>
          <w:szCs w:val="28"/>
          <w:lang w:val="ro-RO"/>
        </w:rPr>
        <w:t>i raportarea CSP teritorial și la nivel național a fiecărui caz posibil (suspect) de</w:t>
      </w:r>
      <w:r w:rsidRPr="00C42470">
        <w:rPr>
          <w:rFonts w:ascii="Times New Roman" w:hAnsi="Times New Roman" w:cs="Times New Roman"/>
          <w:color w:val="000000"/>
          <w:sz w:val="28"/>
          <w:szCs w:val="28"/>
          <w:lang w:val="ro-RO"/>
        </w:rPr>
        <w:t xml:space="preserve"> </w:t>
      </w:r>
      <w:r w:rsidR="00C42470" w:rsidRPr="00C42470">
        <w:rPr>
          <w:rFonts w:ascii="Times New Roman" w:hAnsi="Times New Roman" w:cs="Times New Roman"/>
          <w:color w:val="000000"/>
          <w:sz w:val="28"/>
          <w:szCs w:val="28"/>
          <w:lang w:val="ro-RO"/>
        </w:rPr>
        <w:t xml:space="preserve">eveniment advers postvaccinal cu </w:t>
      </w:r>
      <w:proofErr w:type="spellStart"/>
      <w:r w:rsidR="00C42470" w:rsidRPr="00C42470">
        <w:rPr>
          <w:rFonts w:ascii="Times New Roman" w:hAnsi="Times New Roman" w:cs="Times New Roman"/>
          <w:color w:val="000000"/>
          <w:sz w:val="28"/>
          <w:szCs w:val="28"/>
          <w:lang w:val="ro-RO"/>
        </w:rPr>
        <w:t>asugurarea</w:t>
      </w:r>
      <w:proofErr w:type="spellEnd"/>
      <w:r w:rsidR="00C42470" w:rsidRPr="00C42470">
        <w:rPr>
          <w:rFonts w:ascii="Times New Roman" w:hAnsi="Times New Roman" w:cs="Times New Roman"/>
          <w:color w:val="000000"/>
          <w:sz w:val="28"/>
          <w:szCs w:val="28"/>
          <w:lang w:val="ro-RO"/>
        </w:rPr>
        <w:t xml:space="preserve"> investigării și a</w:t>
      </w:r>
      <w:r w:rsidRPr="00C42470">
        <w:rPr>
          <w:rFonts w:ascii="Times New Roman" w:hAnsi="Times New Roman" w:cs="Times New Roman"/>
          <w:color w:val="000000"/>
          <w:sz w:val="28"/>
          <w:szCs w:val="28"/>
          <w:lang w:val="ro-RO"/>
        </w:rPr>
        <w:t xml:space="preserve"> unui răspuns urgent</w:t>
      </w:r>
    </w:p>
    <w:p w:rsidR="0097747B" w:rsidRPr="00C42470" w:rsidRDefault="00C42470" w:rsidP="001E2A9E">
      <w:pPr>
        <w:pStyle w:val="a6"/>
        <w:numPr>
          <w:ilvl w:val="0"/>
          <w:numId w:val="23"/>
        </w:numPr>
        <w:spacing w:line="240" w:lineRule="auto"/>
        <w:ind w:left="720"/>
        <w:jc w:val="both"/>
        <w:rPr>
          <w:rFonts w:ascii="Times New Roman" w:hAnsi="Times New Roman" w:cs="Times New Roman"/>
          <w:color w:val="000000"/>
          <w:sz w:val="28"/>
          <w:szCs w:val="28"/>
          <w:lang w:val="ro-RO"/>
        </w:rPr>
      </w:pPr>
      <w:r w:rsidRPr="00C42470">
        <w:rPr>
          <w:rFonts w:ascii="Times New Roman" w:hAnsi="Times New Roman" w:cs="Times New Roman"/>
          <w:color w:val="000000"/>
          <w:sz w:val="28"/>
          <w:szCs w:val="28"/>
          <w:lang w:val="ro-RO"/>
        </w:rPr>
        <w:t>Monitorizarea realizării vaccinărilor în baza rapoartelor statistice</w:t>
      </w:r>
      <w:r>
        <w:rPr>
          <w:rFonts w:ascii="Times New Roman" w:hAnsi="Times New Roman" w:cs="Times New Roman"/>
          <w:color w:val="000000"/>
          <w:sz w:val="28"/>
          <w:szCs w:val="28"/>
          <w:lang w:val="ro-RO"/>
        </w:rPr>
        <w:t xml:space="preserve"> Formular 5-san</w:t>
      </w:r>
      <w:r w:rsidR="0097747B" w:rsidRPr="00C42470">
        <w:rPr>
          <w:rFonts w:ascii="Times New Roman" w:hAnsi="Times New Roman" w:cs="Times New Roman"/>
          <w:color w:val="000000"/>
          <w:sz w:val="28"/>
          <w:szCs w:val="28"/>
          <w:lang w:val="ro-RO"/>
        </w:rPr>
        <w:t xml:space="preserve"> </w:t>
      </w:r>
      <w:r w:rsidRPr="00C42470">
        <w:rPr>
          <w:rFonts w:ascii="Times New Roman" w:hAnsi="Times New Roman" w:cs="Times New Roman"/>
          <w:color w:val="000000"/>
          <w:sz w:val="28"/>
          <w:szCs w:val="28"/>
          <w:lang w:val="ro-RO"/>
        </w:rPr>
        <w:t xml:space="preserve">cu </w:t>
      </w:r>
      <w:proofErr w:type="spellStart"/>
      <w:r w:rsidRPr="00C42470">
        <w:rPr>
          <w:rFonts w:ascii="Times New Roman" w:hAnsi="Times New Roman" w:cs="Times New Roman"/>
          <w:color w:val="000000"/>
          <w:sz w:val="28"/>
          <w:szCs w:val="28"/>
          <w:lang w:val="ro-RO"/>
        </w:rPr>
        <w:t>retroinformarea</w:t>
      </w:r>
      <w:proofErr w:type="spellEnd"/>
      <w:r w:rsidRPr="00C42470">
        <w:rPr>
          <w:rFonts w:ascii="Times New Roman" w:hAnsi="Times New Roman" w:cs="Times New Roman"/>
          <w:color w:val="000000"/>
          <w:sz w:val="28"/>
          <w:szCs w:val="28"/>
          <w:lang w:val="ro-RO"/>
        </w:rPr>
        <w:t xml:space="preserve"> CSP teritoriale, persoanelor inter</w:t>
      </w:r>
      <w:r w:rsidR="00532C0B">
        <w:rPr>
          <w:rFonts w:ascii="Times New Roman" w:hAnsi="Times New Roman" w:cs="Times New Roman"/>
          <w:color w:val="000000"/>
          <w:sz w:val="28"/>
          <w:szCs w:val="28"/>
          <w:lang w:val="ro-RO"/>
        </w:rPr>
        <w:t>e</w:t>
      </w:r>
      <w:r w:rsidRPr="00C42470">
        <w:rPr>
          <w:rFonts w:ascii="Times New Roman" w:hAnsi="Times New Roman" w:cs="Times New Roman"/>
          <w:color w:val="000000"/>
          <w:sz w:val="28"/>
          <w:szCs w:val="28"/>
          <w:lang w:val="ro-RO"/>
        </w:rPr>
        <w:t xml:space="preserve">sate și </w:t>
      </w:r>
      <w:r w:rsidR="0097747B" w:rsidRPr="00C42470">
        <w:rPr>
          <w:rFonts w:ascii="Times New Roman" w:hAnsi="Times New Roman" w:cs="Times New Roman"/>
          <w:color w:val="000000"/>
          <w:sz w:val="28"/>
          <w:szCs w:val="28"/>
          <w:lang w:val="ro-RO"/>
        </w:rPr>
        <w:t xml:space="preserve">luarea măsurilor de ameliorare a situației la </w:t>
      </w:r>
      <w:r w:rsidRPr="00C42470">
        <w:rPr>
          <w:rFonts w:ascii="Times New Roman" w:hAnsi="Times New Roman" w:cs="Times New Roman"/>
          <w:color w:val="000000"/>
          <w:sz w:val="28"/>
          <w:szCs w:val="28"/>
          <w:lang w:val="ro-RO"/>
        </w:rPr>
        <w:t>necesitate.</w:t>
      </w:r>
    </w:p>
    <w:p w:rsidR="0080704C" w:rsidRPr="00532C0B" w:rsidRDefault="00532C0B" w:rsidP="00F46123">
      <w:pPr>
        <w:ind w:firstLine="708"/>
        <w:jc w:val="center"/>
        <w:rPr>
          <w:b/>
          <w:sz w:val="28"/>
          <w:szCs w:val="28"/>
          <w:lang w:val="ro-RO"/>
        </w:rPr>
      </w:pPr>
      <w:r w:rsidRPr="00532C0B">
        <w:rPr>
          <w:b/>
          <w:sz w:val="28"/>
          <w:szCs w:val="28"/>
          <w:lang w:val="ro-RO"/>
        </w:rPr>
        <w:t>Indicatori de progres și rezultat</w:t>
      </w:r>
    </w:p>
    <w:p w:rsidR="00532C0B" w:rsidRDefault="00532C0B" w:rsidP="0080704C">
      <w:pPr>
        <w:pStyle w:val="3"/>
        <w:ind w:firstLine="708"/>
        <w:jc w:val="both"/>
        <w:rPr>
          <w:szCs w:val="28"/>
        </w:rPr>
      </w:pPr>
    </w:p>
    <w:p w:rsidR="0080704C" w:rsidRDefault="0080704C" w:rsidP="00F028E6">
      <w:pPr>
        <w:pStyle w:val="3"/>
        <w:spacing w:after="120"/>
        <w:ind w:firstLine="709"/>
        <w:jc w:val="both"/>
        <w:rPr>
          <w:szCs w:val="28"/>
        </w:rPr>
      </w:pPr>
      <w:r w:rsidRPr="00B777FD">
        <w:rPr>
          <w:szCs w:val="28"/>
        </w:rPr>
        <w:t xml:space="preserve">Activitatea pozitivă a majorităţii instituţiilor medico - sanitare din ţară şi asigurarea suficientă cu vaccinuri şi seringi au asigurat menţinerea unei ponderi </w:t>
      </w:r>
      <w:r>
        <w:rPr>
          <w:szCs w:val="28"/>
        </w:rPr>
        <w:t xml:space="preserve">relativ </w:t>
      </w:r>
      <w:r w:rsidRPr="00B777FD">
        <w:rPr>
          <w:szCs w:val="28"/>
        </w:rPr>
        <w:t xml:space="preserve">înalte a cuprinderii cu vaccinări a copiilor, datele fiind prezentate în următorul </w:t>
      </w:r>
      <w:r w:rsidRPr="002825A7">
        <w:rPr>
          <w:szCs w:val="28"/>
        </w:rPr>
        <w:t>tabel</w:t>
      </w:r>
      <w:r w:rsidR="00F028E6">
        <w:rPr>
          <w:szCs w:val="28"/>
        </w:rPr>
        <w:t>ul 1</w:t>
      </w:r>
      <w:r w:rsidRPr="002825A7">
        <w:rPr>
          <w:szCs w:val="28"/>
        </w:rPr>
        <w:t>:</w:t>
      </w:r>
    </w:p>
    <w:p w:rsidR="00532C0B" w:rsidRPr="007968BD" w:rsidRDefault="00F028E6" w:rsidP="00F028E6">
      <w:pPr>
        <w:pStyle w:val="3"/>
        <w:jc w:val="both"/>
        <w:rPr>
          <w:szCs w:val="28"/>
        </w:rPr>
      </w:pPr>
      <w:r w:rsidRPr="007968BD">
        <w:rPr>
          <w:szCs w:val="28"/>
        </w:rPr>
        <w:t>Tabelul 1. Indicatorii cuprinderii cu vaccinări a copiilor la vârstele țintă</w:t>
      </w:r>
    </w:p>
    <w:p w:rsidR="00F028E6" w:rsidRPr="007968BD" w:rsidRDefault="00F028E6" w:rsidP="00F028E6">
      <w:pPr>
        <w:pStyle w:val="3"/>
        <w:spacing w:after="120"/>
        <w:jc w:val="both"/>
        <w:rPr>
          <w:sz w:val="16"/>
          <w:szCs w:val="16"/>
        </w:rPr>
      </w:pPr>
    </w:p>
    <w:tbl>
      <w:tblPr>
        <w:tblW w:w="10067" w:type="dxa"/>
        <w:tblLayout w:type="fixed"/>
        <w:tblCellMar>
          <w:left w:w="0" w:type="dxa"/>
          <w:right w:w="0" w:type="dxa"/>
        </w:tblCellMar>
        <w:tblLook w:val="04A0" w:firstRow="1" w:lastRow="0" w:firstColumn="1" w:lastColumn="0" w:noHBand="0" w:noVBand="1"/>
      </w:tblPr>
      <w:tblGrid>
        <w:gridCol w:w="1647"/>
        <w:gridCol w:w="907"/>
        <w:gridCol w:w="142"/>
        <w:gridCol w:w="850"/>
        <w:gridCol w:w="142"/>
        <w:gridCol w:w="851"/>
        <w:gridCol w:w="5528"/>
      </w:tblGrid>
      <w:tr w:rsidR="00532C0B" w:rsidRPr="00773F67" w:rsidTr="00250900">
        <w:trPr>
          <w:trHeight w:val="407"/>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Cs/>
                <w:lang w:val="ro-RO"/>
              </w:rPr>
            </w:pPr>
            <w:r w:rsidRPr="00DC2C3D">
              <w:rPr>
                <w:bCs/>
                <w:lang w:val="ro-RO"/>
              </w:rPr>
              <w:t xml:space="preserve">Antigeni </w:t>
            </w:r>
          </w:p>
        </w:tc>
        <w:tc>
          <w:tcPr>
            <w:tcW w:w="104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Cs/>
                <w:lang w:val="ro-RO"/>
              </w:rPr>
            </w:pPr>
            <w:r w:rsidRPr="00DC2C3D">
              <w:rPr>
                <w:bCs/>
                <w:lang w:val="ro-RO"/>
              </w:rPr>
              <w:t>RM (%)</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Cs/>
                <w:lang w:val="ro-RO"/>
              </w:rPr>
            </w:pPr>
            <w:r w:rsidRPr="00DC2C3D">
              <w:rPr>
                <w:bCs/>
                <w:lang w:val="ro-RO"/>
              </w:rPr>
              <w:t>Malul Drept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Cs/>
                <w:lang w:val="ro-RO"/>
              </w:rPr>
            </w:pPr>
            <w:r w:rsidRPr="00DC2C3D">
              <w:rPr>
                <w:bCs/>
                <w:lang w:val="ro-RO"/>
              </w:rPr>
              <w:t>Estul țării</w:t>
            </w:r>
          </w:p>
          <w:p w:rsidR="00532C0B" w:rsidRPr="00DC2C3D" w:rsidRDefault="00532C0B" w:rsidP="00250900">
            <w:pPr>
              <w:jc w:val="both"/>
              <w:rPr>
                <w:bCs/>
                <w:lang w:val="ro-RO"/>
              </w:rPr>
            </w:pPr>
            <w:r w:rsidRPr="00DC2C3D">
              <w:rPr>
                <w:bCs/>
                <w:lang w:val="ro-RO"/>
              </w:rPr>
              <w:t>(%)</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center"/>
              <w:rPr>
                <w:bCs/>
                <w:highlight w:val="yellow"/>
                <w:lang w:val="ro-RO"/>
              </w:rPr>
            </w:pPr>
            <w:r w:rsidRPr="00DC2C3D">
              <w:rPr>
                <w:bCs/>
                <w:lang w:val="ro-RO"/>
              </w:rPr>
              <w:t>Teritorii cu acoperire vaccinală  sub 90 %</w:t>
            </w:r>
          </w:p>
        </w:tc>
      </w:tr>
      <w:tr w:rsidR="00532C0B" w:rsidRPr="00DC2C3D" w:rsidTr="00250900">
        <w:trPr>
          <w:trHeight w:val="20"/>
        </w:trPr>
        <w:tc>
          <w:tcPr>
            <w:tcW w:w="4539"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
                <w:bCs/>
                <w:lang w:val="ro-RO"/>
              </w:rPr>
            </w:pPr>
            <w:r w:rsidRPr="00DC2C3D">
              <w:rPr>
                <w:b/>
                <w:kern w:val="24"/>
                <w:lang w:val="ro-RO"/>
              </w:rPr>
              <w:t>Vaccinarea primară la 1 an</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Cs/>
                <w:highlight w:val="yellow"/>
                <w:lang w:val="ro-RO"/>
              </w:rPr>
            </w:pP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r w:rsidRPr="00DC2C3D">
              <w:rPr>
                <w:b/>
                <w:bCs/>
                <w:kern w:val="24"/>
                <w:lang w:val="ro-RO"/>
              </w:rPr>
              <w:t>BCG</w:t>
            </w:r>
          </w:p>
        </w:tc>
        <w:tc>
          <w:tcPr>
            <w:tcW w:w="104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97,9</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98,1</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96,2</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rPr>
                <w:rFonts w:ascii="Arial" w:hAnsi="Arial" w:cs="Arial"/>
              </w:rPr>
            </w:pPr>
          </w:p>
        </w:tc>
      </w:tr>
      <w:tr w:rsidR="00532C0B" w:rsidRPr="00773F67"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proofErr w:type="spellStart"/>
            <w:r w:rsidRPr="00932D87">
              <w:rPr>
                <w:color w:val="000000"/>
                <w:kern w:val="24"/>
                <w:lang w:val="ro-RO"/>
              </w:rPr>
              <w:t>Polio</w:t>
            </w:r>
            <w:proofErr w:type="spellEnd"/>
          </w:p>
        </w:tc>
        <w:tc>
          <w:tcPr>
            <w:tcW w:w="104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90,3</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91,1</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83,8</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lang w:val="en-US"/>
              </w:rPr>
            </w:pPr>
            <w:r w:rsidRPr="00E66A5E">
              <w:rPr>
                <w:kern w:val="24"/>
                <w:sz w:val="20"/>
                <w:szCs w:val="20"/>
                <w:lang w:val="ro-RO"/>
              </w:rPr>
              <w:t>Bălți – 78,6 Ialoveni – 81,2 Vulcănești – 86,1 Tiraspol – 77,2 Bender – 82,1</w:t>
            </w:r>
          </w:p>
        </w:tc>
      </w:tr>
      <w:tr w:rsidR="00532C0B" w:rsidRPr="00932D87" w:rsidTr="00532C0B">
        <w:trPr>
          <w:trHeight w:val="545"/>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proofErr w:type="spellStart"/>
            <w:r w:rsidRPr="00932D87">
              <w:rPr>
                <w:color w:val="000000"/>
                <w:kern w:val="24"/>
                <w:lang w:val="ro-RO"/>
              </w:rPr>
              <w:t>Hep</w:t>
            </w:r>
            <w:proofErr w:type="spellEnd"/>
            <w:r w:rsidRPr="00932D87">
              <w:rPr>
                <w:color w:val="000000"/>
                <w:kern w:val="24"/>
                <w:lang w:val="ro-RO"/>
              </w:rPr>
              <w:t>. B</w:t>
            </w:r>
          </w:p>
        </w:tc>
        <w:tc>
          <w:tcPr>
            <w:tcW w:w="104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89,5</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90,3</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82,7</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A570A" w:rsidRDefault="00532C0B" w:rsidP="00250900">
            <w:pPr>
              <w:pStyle w:val="ab"/>
              <w:spacing w:before="0" w:beforeAutospacing="0" w:after="0" w:afterAutospacing="0"/>
              <w:rPr>
                <w:rFonts w:ascii="Arial" w:hAnsi="Arial" w:cs="Arial"/>
                <w:sz w:val="20"/>
                <w:szCs w:val="20"/>
              </w:rPr>
            </w:pPr>
            <w:r w:rsidRPr="00932D87">
              <w:rPr>
                <w:kern w:val="24"/>
                <w:sz w:val="20"/>
                <w:szCs w:val="20"/>
                <w:lang w:val="vi-VN"/>
              </w:rPr>
              <w:t>Bălți – 7</w:t>
            </w:r>
            <w:r w:rsidRPr="00932D87">
              <w:rPr>
                <w:kern w:val="24"/>
                <w:sz w:val="20"/>
                <w:szCs w:val="20"/>
                <w:lang w:val="ro-RO"/>
              </w:rPr>
              <w:t>5,</w:t>
            </w:r>
            <w:proofErr w:type="spellStart"/>
            <w:r w:rsidRPr="00932D87">
              <w:rPr>
                <w:kern w:val="24"/>
                <w:sz w:val="20"/>
                <w:szCs w:val="20"/>
                <w:lang w:val="ro-RO"/>
              </w:rPr>
              <w:t>5</w:t>
            </w:r>
            <w:proofErr w:type="spellEnd"/>
            <w:r w:rsidRPr="00932D87">
              <w:rPr>
                <w:kern w:val="24"/>
                <w:sz w:val="20"/>
                <w:szCs w:val="20"/>
                <w:lang w:val="ro-RO"/>
              </w:rPr>
              <w:t xml:space="preserve"> Căușeni – 81,8 </w:t>
            </w:r>
            <w:r w:rsidRPr="00932D87">
              <w:rPr>
                <w:kern w:val="24"/>
                <w:sz w:val="20"/>
                <w:szCs w:val="20"/>
                <w:lang w:val="vi-VN"/>
              </w:rPr>
              <w:t>Ialoveni – 81,</w:t>
            </w:r>
            <w:r w:rsidRPr="00932D87">
              <w:rPr>
                <w:kern w:val="24"/>
                <w:sz w:val="20"/>
                <w:szCs w:val="20"/>
                <w:lang w:val="ro-RO"/>
              </w:rPr>
              <w:t>8</w:t>
            </w:r>
            <w:r w:rsidRPr="00932D87">
              <w:rPr>
                <w:kern w:val="24"/>
                <w:sz w:val="20"/>
                <w:szCs w:val="20"/>
                <w:lang w:val="vi-VN"/>
              </w:rPr>
              <w:t xml:space="preserve"> Vulcănești – 86,1 Tiraspol – 7</w:t>
            </w:r>
            <w:r w:rsidRPr="00932D87">
              <w:rPr>
                <w:kern w:val="24"/>
                <w:sz w:val="20"/>
                <w:szCs w:val="20"/>
                <w:lang w:val="ro-RO"/>
              </w:rPr>
              <w:t>3</w:t>
            </w:r>
            <w:r w:rsidRPr="00932D87">
              <w:rPr>
                <w:kern w:val="24"/>
                <w:sz w:val="20"/>
                <w:szCs w:val="20"/>
                <w:lang w:val="vi-VN"/>
              </w:rPr>
              <w:t>,</w:t>
            </w:r>
            <w:r w:rsidRPr="00932D87">
              <w:rPr>
                <w:kern w:val="24"/>
                <w:sz w:val="20"/>
                <w:szCs w:val="20"/>
                <w:lang w:val="ro-RO"/>
              </w:rPr>
              <w:t>0 Dubăsari SN – 85,4</w:t>
            </w:r>
            <w:r w:rsidRPr="00932D87">
              <w:rPr>
                <w:kern w:val="24"/>
                <w:sz w:val="20"/>
                <w:szCs w:val="20"/>
                <w:lang w:val="vi-VN"/>
              </w:rPr>
              <w:t xml:space="preserve"> </w:t>
            </w:r>
          </w:p>
        </w:tc>
      </w:tr>
      <w:tr w:rsidR="00532C0B" w:rsidRPr="00773F67" w:rsidTr="00250900">
        <w:trPr>
          <w:trHeight w:val="55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r w:rsidRPr="00932D87">
              <w:rPr>
                <w:color w:val="000000"/>
                <w:kern w:val="24"/>
                <w:lang w:val="ro-RO"/>
              </w:rPr>
              <w:t>DTP</w:t>
            </w:r>
          </w:p>
        </w:tc>
        <w:tc>
          <w:tcPr>
            <w:tcW w:w="104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89,5</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90,6</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80,0</w:t>
            </w:r>
          </w:p>
        </w:tc>
        <w:tc>
          <w:tcPr>
            <w:tcW w:w="5528" w:type="dxa"/>
            <w:tcBorders>
              <w:top w:val="single" w:sz="8" w:space="0" w:color="000000"/>
              <w:left w:val="single" w:sz="8" w:space="0" w:color="000000"/>
              <w:bottom w:val="single" w:sz="4" w:space="0" w:color="auto"/>
              <w:right w:val="single" w:sz="8" w:space="0" w:color="000000"/>
            </w:tcBorders>
            <w:shd w:val="clear" w:color="auto" w:fill="auto"/>
            <w:tcMar>
              <w:top w:w="72" w:type="dxa"/>
              <w:left w:w="144" w:type="dxa"/>
              <w:bottom w:w="72" w:type="dxa"/>
              <w:right w:w="144" w:type="dxa"/>
            </w:tcMar>
          </w:tcPr>
          <w:p w:rsidR="00532C0B" w:rsidRPr="00E66A5E" w:rsidRDefault="00532C0B" w:rsidP="00250900">
            <w:pPr>
              <w:pStyle w:val="ab"/>
              <w:spacing w:before="0" w:beforeAutospacing="0" w:after="0" w:afterAutospacing="0"/>
              <w:rPr>
                <w:rFonts w:ascii="Arial" w:hAnsi="Arial" w:cs="Arial"/>
                <w:sz w:val="20"/>
                <w:szCs w:val="20"/>
                <w:lang w:val="en-US"/>
              </w:rPr>
            </w:pPr>
            <w:r w:rsidRPr="00E66A5E">
              <w:rPr>
                <w:kern w:val="24"/>
                <w:sz w:val="20"/>
                <w:szCs w:val="20"/>
                <w:lang w:val="vi-VN"/>
              </w:rPr>
              <w:t>Bălți – 7</w:t>
            </w:r>
            <w:r w:rsidRPr="00E66A5E">
              <w:rPr>
                <w:kern w:val="24"/>
                <w:sz w:val="20"/>
                <w:szCs w:val="20"/>
                <w:lang w:val="ro-RO"/>
              </w:rPr>
              <w:t>4</w:t>
            </w:r>
            <w:r w:rsidRPr="00E66A5E">
              <w:rPr>
                <w:kern w:val="24"/>
                <w:sz w:val="20"/>
                <w:szCs w:val="20"/>
                <w:lang w:val="vi-VN"/>
              </w:rPr>
              <w:t>,</w:t>
            </w:r>
            <w:r w:rsidRPr="00E66A5E">
              <w:rPr>
                <w:kern w:val="24"/>
                <w:sz w:val="20"/>
                <w:szCs w:val="20"/>
                <w:lang w:val="ro-RO"/>
              </w:rPr>
              <w:t>9</w:t>
            </w:r>
            <w:r w:rsidRPr="00E66A5E">
              <w:rPr>
                <w:kern w:val="24"/>
                <w:sz w:val="20"/>
                <w:szCs w:val="20"/>
                <w:lang w:val="vi-VN"/>
              </w:rPr>
              <w:t xml:space="preserve"> Căușeni – 8</w:t>
            </w:r>
            <w:r w:rsidRPr="00E66A5E">
              <w:rPr>
                <w:kern w:val="24"/>
                <w:sz w:val="20"/>
                <w:szCs w:val="20"/>
                <w:lang w:val="ro-RO"/>
              </w:rPr>
              <w:t>5</w:t>
            </w:r>
            <w:r w:rsidRPr="00E66A5E">
              <w:rPr>
                <w:kern w:val="24"/>
                <w:sz w:val="20"/>
                <w:szCs w:val="20"/>
                <w:lang w:val="vi-VN"/>
              </w:rPr>
              <w:t>,</w:t>
            </w:r>
            <w:r w:rsidRPr="00E66A5E">
              <w:rPr>
                <w:kern w:val="24"/>
                <w:sz w:val="20"/>
                <w:szCs w:val="20"/>
                <w:lang w:val="ro-RO"/>
              </w:rPr>
              <w:t>6</w:t>
            </w:r>
            <w:r w:rsidRPr="00E66A5E">
              <w:rPr>
                <w:kern w:val="24"/>
                <w:sz w:val="20"/>
                <w:szCs w:val="20"/>
                <w:lang w:val="vi-VN"/>
              </w:rPr>
              <w:t xml:space="preserve"> Ialoveni – 81,</w:t>
            </w:r>
            <w:r w:rsidRPr="00E66A5E">
              <w:rPr>
                <w:kern w:val="24"/>
                <w:sz w:val="20"/>
                <w:szCs w:val="20"/>
                <w:lang w:val="ro-RO"/>
              </w:rPr>
              <w:t>2</w:t>
            </w:r>
            <w:r w:rsidRPr="00E66A5E">
              <w:rPr>
                <w:kern w:val="24"/>
                <w:sz w:val="20"/>
                <w:szCs w:val="20"/>
                <w:lang w:val="vi-VN"/>
              </w:rPr>
              <w:t xml:space="preserve"> Vulcănești – 8</w:t>
            </w:r>
            <w:r w:rsidRPr="00E66A5E">
              <w:rPr>
                <w:kern w:val="24"/>
                <w:sz w:val="20"/>
                <w:szCs w:val="20"/>
                <w:lang w:val="ro-RO"/>
              </w:rPr>
              <w:t>5</w:t>
            </w:r>
            <w:r w:rsidRPr="00E66A5E">
              <w:rPr>
                <w:kern w:val="24"/>
                <w:sz w:val="20"/>
                <w:szCs w:val="20"/>
                <w:lang w:val="vi-VN"/>
              </w:rPr>
              <w:t>,</w:t>
            </w:r>
            <w:r w:rsidRPr="00E66A5E">
              <w:rPr>
                <w:kern w:val="24"/>
                <w:sz w:val="20"/>
                <w:szCs w:val="20"/>
                <w:lang w:val="ro-RO"/>
              </w:rPr>
              <w:t>7</w:t>
            </w:r>
            <w:r w:rsidRPr="00E66A5E">
              <w:rPr>
                <w:kern w:val="24"/>
                <w:sz w:val="20"/>
                <w:szCs w:val="20"/>
                <w:lang w:val="vi-VN"/>
              </w:rPr>
              <w:t xml:space="preserve"> Tiraspol – 7</w:t>
            </w:r>
            <w:r w:rsidRPr="00E66A5E">
              <w:rPr>
                <w:kern w:val="24"/>
                <w:sz w:val="20"/>
                <w:szCs w:val="20"/>
                <w:lang w:val="ro-RO"/>
              </w:rPr>
              <w:t>0</w:t>
            </w:r>
            <w:r w:rsidRPr="00E66A5E">
              <w:rPr>
                <w:kern w:val="24"/>
                <w:sz w:val="20"/>
                <w:szCs w:val="20"/>
                <w:lang w:val="vi-VN"/>
              </w:rPr>
              <w:t xml:space="preserve">,0 </w:t>
            </w:r>
            <w:r w:rsidRPr="00E66A5E">
              <w:rPr>
                <w:kern w:val="24"/>
                <w:sz w:val="20"/>
                <w:szCs w:val="20"/>
                <w:lang w:val="ro-RO"/>
              </w:rPr>
              <w:t xml:space="preserve">Bender </w:t>
            </w:r>
            <w:r w:rsidRPr="00E66A5E">
              <w:rPr>
                <w:kern w:val="24"/>
                <w:sz w:val="20"/>
                <w:szCs w:val="20"/>
                <w:lang w:val="vi-VN"/>
              </w:rPr>
              <w:t xml:space="preserve">– </w:t>
            </w:r>
            <w:r w:rsidRPr="00E66A5E">
              <w:rPr>
                <w:kern w:val="24"/>
                <w:sz w:val="20"/>
                <w:szCs w:val="20"/>
                <w:lang w:val="ro-RO"/>
              </w:rPr>
              <w:t>71</w:t>
            </w:r>
            <w:r w:rsidRPr="00E66A5E">
              <w:rPr>
                <w:kern w:val="24"/>
                <w:sz w:val="20"/>
                <w:szCs w:val="20"/>
                <w:lang w:val="vi-VN"/>
              </w:rPr>
              <w:t>,</w:t>
            </w:r>
            <w:r w:rsidRPr="00E66A5E">
              <w:rPr>
                <w:kern w:val="24"/>
                <w:sz w:val="20"/>
                <w:szCs w:val="20"/>
                <w:lang w:val="ro-RO"/>
              </w:rPr>
              <w:t>5</w:t>
            </w:r>
          </w:p>
        </w:tc>
      </w:tr>
      <w:tr w:rsidR="00532C0B" w:rsidRPr="00773F67" w:rsidTr="00250900">
        <w:trPr>
          <w:trHeight w:val="479"/>
        </w:trPr>
        <w:tc>
          <w:tcPr>
            <w:tcW w:w="1647" w:type="dxa"/>
            <w:tcBorders>
              <w:top w:val="single" w:sz="8" w:space="0" w:color="000000"/>
              <w:left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Cs/>
                <w:lang w:val="ro-RO"/>
              </w:rPr>
            </w:pPr>
            <w:proofErr w:type="spellStart"/>
            <w:r w:rsidRPr="00932D87">
              <w:rPr>
                <w:color w:val="000000"/>
                <w:kern w:val="24"/>
                <w:lang w:val="ro-RO"/>
              </w:rPr>
              <w:t>Hib</w:t>
            </w:r>
            <w:proofErr w:type="spellEnd"/>
          </w:p>
        </w:tc>
        <w:tc>
          <w:tcPr>
            <w:tcW w:w="1049" w:type="dxa"/>
            <w:gridSpan w:val="2"/>
            <w:tcBorders>
              <w:top w:val="single" w:sz="8" w:space="0" w:color="000000"/>
              <w:left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Cs/>
                <w:lang w:val="ro-RO"/>
              </w:rPr>
            </w:pPr>
            <w:r w:rsidRPr="00932D87">
              <w:rPr>
                <w:color w:val="000000"/>
                <w:kern w:val="24"/>
                <w:lang w:val="ro-RO"/>
              </w:rPr>
              <w:t>88,7</w:t>
            </w:r>
          </w:p>
        </w:tc>
        <w:tc>
          <w:tcPr>
            <w:tcW w:w="850" w:type="dxa"/>
            <w:tcBorders>
              <w:top w:val="single" w:sz="8" w:space="0" w:color="000000"/>
              <w:left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Cs/>
                <w:lang w:val="ro-RO"/>
              </w:rPr>
            </w:pPr>
            <w:r w:rsidRPr="00932D87">
              <w:rPr>
                <w:color w:val="000000"/>
                <w:kern w:val="24"/>
                <w:lang w:val="ro-RO"/>
              </w:rPr>
              <w:t>89,9</w:t>
            </w:r>
          </w:p>
        </w:tc>
        <w:tc>
          <w:tcPr>
            <w:tcW w:w="993" w:type="dxa"/>
            <w:gridSpan w:val="2"/>
            <w:tcBorders>
              <w:top w:val="single" w:sz="8" w:space="0" w:color="000000"/>
              <w:left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jc w:val="both"/>
              <w:rPr>
                <w:bCs/>
                <w:lang w:val="ro-RO"/>
              </w:rPr>
            </w:pPr>
            <w:r w:rsidRPr="00932D87">
              <w:rPr>
                <w:color w:val="000000"/>
                <w:kern w:val="24"/>
                <w:lang w:val="ro-RO"/>
              </w:rPr>
              <w:t>79,1</w:t>
            </w:r>
          </w:p>
        </w:tc>
        <w:tc>
          <w:tcPr>
            <w:tcW w:w="5528" w:type="dxa"/>
            <w:tcBorders>
              <w:top w:val="single" w:sz="4" w:space="0" w:color="auto"/>
              <w:left w:val="single" w:sz="8" w:space="0" w:color="000000"/>
              <w:right w:val="single" w:sz="8" w:space="0" w:color="000000"/>
            </w:tcBorders>
            <w:shd w:val="clear" w:color="auto" w:fill="auto"/>
            <w:tcMar>
              <w:top w:w="72" w:type="dxa"/>
              <w:left w:w="144" w:type="dxa"/>
              <w:bottom w:w="72" w:type="dxa"/>
              <w:right w:w="144" w:type="dxa"/>
            </w:tcMar>
          </w:tcPr>
          <w:p w:rsidR="00532C0B" w:rsidRPr="00E66A5E" w:rsidRDefault="00532C0B" w:rsidP="00250900">
            <w:pPr>
              <w:jc w:val="both"/>
              <w:rPr>
                <w:bCs/>
                <w:sz w:val="20"/>
                <w:szCs w:val="20"/>
                <w:highlight w:val="yellow"/>
                <w:lang w:val="ro-RO"/>
              </w:rPr>
            </w:pPr>
            <w:r w:rsidRPr="00E66A5E">
              <w:rPr>
                <w:kern w:val="24"/>
                <w:sz w:val="20"/>
                <w:szCs w:val="20"/>
                <w:lang w:val="vi-VN"/>
              </w:rPr>
              <w:t>Bălți – 7</w:t>
            </w:r>
            <w:r w:rsidRPr="00E66A5E">
              <w:rPr>
                <w:kern w:val="24"/>
                <w:sz w:val="20"/>
                <w:szCs w:val="20"/>
                <w:lang w:val="ro-RO"/>
              </w:rPr>
              <w:t>4</w:t>
            </w:r>
            <w:r w:rsidRPr="00E66A5E">
              <w:rPr>
                <w:kern w:val="24"/>
                <w:sz w:val="20"/>
                <w:szCs w:val="20"/>
                <w:lang w:val="vi-VN"/>
              </w:rPr>
              <w:t>,</w:t>
            </w:r>
            <w:r w:rsidRPr="00E66A5E">
              <w:rPr>
                <w:kern w:val="24"/>
                <w:sz w:val="20"/>
                <w:szCs w:val="20"/>
                <w:lang w:val="ro-RO"/>
              </w:rPr>
              <w:t>9</w:t>
            </w:r>
            <w:r w:rsidRPr="00E66A5E">
              <w:rPr>
                <w:kern w:val="24"/>
                <w:sz w:val="20"/>
                <w:szCs w:val="20"/>
                <w:lang w:val="vi-VN"/>
              </w:rPr>
              <w:t xml:space="preserve"> Căușeni – 8</w:t>
            </w:r>
            <w:r w:rsidRPr="00E66A5E">
              <w:rPr>
                <w:kern w:val="24"/>
                <w:sz w:val="20"/>
                <w:szCs w:val="20"/>
                <w:lang w:val="ro-RO"/>
              </w:rPr>
              <w:t>1</w:t>
            </w:r>
            <w:r w:rsidRPr="00E66A5E">
              <w:rPr>
                <w:kern w:val="24"/>
                <w:sz w:val="20"/>
                <w:szCs w:val="20"/>
                <w:lang w:val="vi-VN"/>
              </w:rPr>
              <w:t>,</w:t>
            </w:r>
            <w:r w:rsidRPr="00E66A5E">
              <w:rPr>
                <w:kern w:val="24"/>
                <w:sz w:val="20"/>
                <w:szCs w:val="20"/>
                <w:lang w:val="ro-RO"/>
              </w:rPr>
              <w:t>8</w:t>
            </w:r>
            <w:r w:rsidRPr="00E66A5E">
              <w:rPr>
                <w:kern w:val="24"/>
                <w:sz w:val="20"/>
                <w:szCs w:val="20"/>
                <w:lang w:val="vi-VN"/>
              </w:rPr>
              <w:t xml:space="preserve"> Ialoveni – 81,</w:t>
            </w:r>
            <w:r w:rsidRPr="00E66A5E">
              <w:rPr>
                <w:kern w:val="24"/>
                <w:sz w:val="20"/>
                <w:szCs w:val="20"/>
                <w:lang w:val="ro-RO"/>
              </w:rPr>
              <w:t>2</w:t>
            </w:r>
            <w:r w:rsidRPr="00E66A5E">
              <w:rPr>
                <w:kern w:val="24"/>
                <w:sz w:val="20"/>
                <w:szCs w:val="20"/>
                <w:lang w:val="vi-VN"/>
              </w:rPr>
              <w:t xml:space="preserve"> Tiraspol – </w:t>
            </w:r>
            <w:r w:rsidRPr="00E66A5E">
              <w:rPr>
                <w:kern w:val="24"/>
                <w:sz w:val="20"/>
                <w:szCs w:val="20"/>
                <w:lang w:val="ro-RO"/>
              </w:rPr>
              <w:t>69</w:t>
            </w:r>
            <w:r w:rsidRPr="00E66A5E">
              <w:rPr>
                <w:kern w:val="24"/>
                <w:sz w:val="20"/>
                <w:szCs w:val="20"/>
                <w:lang w:val="vi-VN"/>
              </w:rPr>
              <w:t xml:space="preserve">,0 </w:t>
            </w:r>
            <w:r w:rsidRPr="00E66A5E">
              <w:rPr>
                <w:kern w:val="24"/>
                <w:sz w:val="20"/>
                <w:szCs w:val="20"/>
                <w:lang w:val="ro-RO"/>
              </w:rPr>
              <w:t xml:space="preserve">Bender </w:t>
            </w:r>
            <w:r w:rsidRPr="00E66A5E">
              <w:rPr>
                <w:kern w:val="24"/>
                <w:sz w:val="20"/>
                <w:szCs w:val="20"/>
                <w:lang w:val="vi-VN"/>
              </w:rPr>
              <w:t xml:space="preserve">– </w:t>
            </w:r>
            <w:r w:rsidRPr="00E66A5E">
              <w:rPr>
                <w:kern w:val="24"/>
                <w:sz w:val="20"/>
                <w:szCs w:val="20"/>
                <w:lang w:val="ro-RO"/>
              </w:rPr>
              <w:t>71</w:t>
            </w:r>
            <w:r w:rsidRPr="00E66A5E">
              <w:rPr>
                <w:kern w:val="24"/>
                <w:sz w:val="20"/>
                <w:szCs w:val="20"/>
                <w:lang w:val="vi-VN"/>
              </w:rPr>
              <w:t>,</w:t>
            </w:r>
            <w:r w:rsidRPr="00E66A5E">
              <w:rPr>
                <w:kern w:val="24"/>
                <w:sz w:val="20"/>
                <w:szCs w:val="20"/>
                <w:lang w:val="ro-RO"/>
              </w:rPr>
              <w:t>3</w:t>
            </w: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r w:rsidRPr="00932D87">
              <w:rPr>
                <w:color w:val="000000"/>
                <w:kern w:val="24"/>
                <w:lang w:val="ro-RO"/>
              </w:rPr>
              <w:t>Rota</w:t>
            </w:r>
          </w:p>
        </w:tc>
        <w:tc>
          <w:tcPr>
            <w:tcW w:w="104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71,0</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79,7</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0,3</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rPr>
            </w:pPr>
            <w:r w:rsidRPr="00932D87">
              <w:rPr>
                <w:kern w:val="24"/>
                <w:sz w:val="20"/>
                <w:szCs w:val="20"/>
                <w:lang w:val="ro-RO"/>
              </w:rPr>
              <w:t>Bălți – 54,2 Dondușeni – 52,2 Ialoveni – 65,9 Râșcani – 67,0</w:t>
            </w: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r w:rsidRPr="00932D87">
              <w:rPr>
                <w:color w:val="000000"/>
                <w:kern w:val="24"/>
                <w:lang w:val="ro-RO"/>
              </w:rPr>
              <w:t>Pneumo</w:t>
            </w:r>
          </w:p>
        </w:tc>
        <w:tc>
          <w:tcPr>
            <w:tcW w:w="104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76,3</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85,7</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0</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rPr>
            </w:pPr>
            <w:r w:rsidRPr="00932D87">
              <w:rPr>
                <w:kern w:val="24"/>
                <w:sz w:val="20"/>
                <w:szCs w:val="20"/>
                <w:lang w:val="vi-VN"/>
              </w:rPr>
              <w:t>Bălți – 7</w:t>
            </w:r>
            <w:r w:rsidRPr="00932D87">
              <w:rPr>
                <w:kern w:val="24"/>
                <w:sz w:val="20"/>
                <w:szCs w:val="20"/>
                <w:lang w:val="ro-RO"/>
              </w:rPr>
              <w:t>1</w:t>
            </w:r>
            <w:r w:rsidRPr="00932D87">
              <w:rPr>
                <w:kern w:val="24"/>
                <w:sz w:val="20"/>
                <w:szCs w:val="20"/>
                <w:lang w:val="vi-VN"/>
              </w:rPr>
              <w:t>,</w:t>
            </w:r>
            <w:r w:rsidRPr="00932D87">
              <w:rPr>
                <w:kern w:val="24"/>
                <w:sz w:val="20"/>
                <w:szCs w:val="20"/>
                <w:lang w:val="ro-RO"/>
              </w:rPr>
              <w:t>2</w:t>
            </w:r>
            <w:r w:rsidRPr="00932D87">
              <w:rPr>
                <w:kern w:val="24"/>
                <w:sz w:val="20"/>
                <w:szCs w:val="20"/>
                <w:lang w:val="vi-VN"/>
              </w:rPr>
              <w:t xml:space="preserve"> Căușeni – </w:t>
            </w:r>
            <w:r w:rsidRPr="00932D87">
              <w:rPr>
                <w:kern w:val="24"/>
                <w:sz w:val="20"/>
                <w:szCs w:val="20"/>
                <w:lang w:val="ro-RO"/>
              </w:rPr>
              <w:t>74</w:t>
            </w:r>
            <w:r w:rsidRPr="00932D87">
              <w:rPr>
                <w:kern w:val="24"/>
                <w:sz w:val="20"/>
                <w:szCs w:val="20"/>
                <w:lang w:val="vi-VN"/>
              </w:rPr>
              <w:t>,</w:t>
            </w:r>
            <w:r w:rsidRPr="00932D87">
              <w:rPr>
                <w:kern w:val="24"/>
                <w:sz w:val="20"/>
                <w:szCs w:val="20"/>
                <w:lang w:val="ro-RO"/>
              </w:rPr>
              <w:t>5</w:t>
            </w:r>
            <w:r w:rsidRPr="00932D87">
              <w:rPr>
                <w:kern w:val="24"/>
                <w:sz w:val="20"/>
                <w:szCs w:val="20"/>
                <w:lang w:val="vi-VN"/>
              </w:rPr>
              <w:t xml:space="preserve"> Ialoveni – </w:t>
            </w:r>
            <w:r w:rsidRPr="00932D87">
              <w:rPr>
                <w:kern w:val="24"/>
                <w:sz w:val="20"/>
                <w:szCs w:val="20"/>
                <w:lang w:val="ro-RO"/>
              </w:rPr>
              <w:t>77,9</w:t>
            </w: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r w:rsidRPr="00932D87">
              <w:rPr>
                <w:color w:val="000000"/>
                <w:kern w:val="24"/>
                <w:lang w:val="ro-RO"/>
              </w:rPr>
              <w:t>ROR</w:t>
            </w:r>
          </w:p>
        </w:tc>
        <w:tc>
          <w:tcPr>
            <w:tcW w:w="104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87,1</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w:t>
            </w:r>
            <w:r>
              <w:rPr>
                <w:color w:val="000000"/>
                <w:kern w:val="24"/>
                <w:lang w:val="ro-RO"/>
              </w:rPr>
              <w:t>8</w:t>
            </w:r>
            <w:r w:rsidRPr="00932D87">
              <w:rPr>
                <w:color w:val="000000"/>
                <w:kern w:val="24"/>
                <w:lang w:val="ro-RO"/>
              </w:rPr>
              <w:t>,1</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78,9</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rPr>
            </w:pPr>
            <w:r w:rsidRPr="00932D87">
              <w:rPr>
                <w:kern w:val="24"/>
                <w:sz w:val="20"/>
                <w:szCs w:val="20"/>
                <w:lang w:val="ro-RO"/>
              </w:rPr>
              <w:t xml:space="preserve">Bălți – 70,4  </w:t>
            </w:r>
            <w:r w:rsidRPr="00932D87">
              <w:rPr>
                <w:kern w:val="24"/>
                <w:sz w:val="20"/>
                <w:szCs w:val="20"/>
                <w:lang w:val="it-IT"/>
              </w:rPr>
              <w:t xml:space="preserve">Căușeni – </w:t>
            </w:r>
            <w:r w:rsidRPr="00932D87">
              <w:rPr>
                <w:kern w:val="24"/>
                <w:sz w:val="20"/>
                <w:szCs w:val="20"/>
                <w:lang w:val="ro-RO"/>
              </w:rPr>
              <w:t xml:space="preserve">78,4 </w:t>
            </w:r>
            <w:r w:rsidRPr="00932D87">
              <w:rPr>
                <w:kern w:val="24"/>
                <w:sz w:val="20"/>
                <w:szCs w:val="20"/>
                <w:lang w:val="it-IT"/>
              </w:rPr>
              <w:t xml:space="preserve">Ialoveni – </w:t>
            </w:r>
            <w:r w:rsidRPr="00932D87">
              <w:rPr>
                <w:kern w:val="24"/>
                <w:sz w:val="20"/>
                <w:szCs w:val="20"/>
                <w:lang w:val="ro-RO"/>
              </w:rPr>
              <w:t>79,4</w:t>
            </w:r>
            <w:r w:rsidRPr="00932D87">
              <w:rPr>
                <w:kern w:val="24"/>
                <w:sz w:val="20"/>
                <w:szCs w:val="20"/>
                <w:lang w:val="it-IT"/>
              </w:rPr>
              <w:t xml:space="preserve"> </w:t>
            </w:r>
            <w:r w:rsidRPr="00932D87">
              <w:rPr>
                <w:kern w:val="24"/>
                <w:sz w:val="20"/>
                <w:szCs w:val="20"/>
                <w:lang w:val="ro-RO"/>
              </w:rPr>
              <w:t xml:space="preserve">Vulcănești – 82,8 </w:t>
            </w:r>
            <w:r w:rsidRPr="00932D87">
              <w:rPr>
                <w:kern w:val="24"/>
                <w:sz w:val="20"/>
                <w:szCs w:val="20"/>
                <w:lang w:val="it-IT"/>
              </w:rPr>
              <w:t xml:space="preserve">Tiraspol – </w:t>
            </w:r>
            <w:r w:rsidRPr="00932D87">
              <w:rPr>
                <w:kern w:val="24"/>
                <w:sz w:val="20"/>
                <w:szCs w:val="20"/>
                <w:lang w:val="ro-RO"/>
              </w:rPr>
              <w:t>70</w:t>
            </w:r>
            <w:r w:rsidRPr="00932D87">
              <w:rPr>
                <w:kern w:val="24"/>
                <w:sz w:val="20"/>
                <w:szCs w:val="20"/>
                <w:lang w:val="it-IT"/>
              </w:rPr>
              <w:t>,</w:t>
            </w:r>
            <w:r w:rsidRPr="00932D87">
              <w:rPr>
                <w:kern w:val="24"/>
                <w:sz w:val="20"/>
                <w:szCs w:val="20"/>
                <w:lang w:val="ro-RO"/>
              </w:rPr>
              <w:t xml:space="preserve">5 Dubăsari SN – 79,6 Slobozia – 73,5  </w:t>
            </w:r>
          </w:p>
        </w:tc>
      </w:tr>
      <w:tr w:rsidR="00532C0B" w:rsidRPr="00DC2C3D" w:rsidTr="00250900">
        <w:trPr>
          <w:trHeight w:val="20"/>
        </w:trPr>
        <w:tc>
          <w:tcPr>
            <w:tcW w:w="4539"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rPr>
                <w:b/>
              </w:rPr>
            </w:pPr>
            <w:r w:rsidRPr="00DC2C3D">
              <w:rPr>
                <w:b/>
                <w:kern w:val="24"/>
                <w:lang w:val="ro-RO"/>
              </w:rPr>
              <w:t>Revaccinarea la 3 ani</w:t>
            </w:r>
            <w:r w:rsidRPr="00DC2C3D">
              <w:rPr>
                <w:b/>
                <w:kern w:val="24"/>
              </w:rPr>
              <w:t xml:space="preserve"> </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rPr>
                <w:i/>
                <w:sz w:val="20"/>
                <w:szCs w:val="20"/>
                <w:highlight w:val="yellow"/>
              </w:rPr>
            </w:pPr>
          </w:p>
        </w:tc>
      </w:tr>
      <w:tr w:rsidR="00532C0B" w:rsidRPr="00773F67"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r w:rsidRPr="00DC2C3D">
              <w:rPr>
                <w:color w:val="000000"/>
                <w:kern w:val="24"/>
                <w:lang w:val="ro-RO"/>
              </w:rPr>
              <w:t>Poliomielită</w:t>
            </w:r>
            <w:r w:rsidRPr="00DC2C3D">
              <w:rPr>
                <w:color w:val="000000"/>
                <w:kern w:val="24"/>
              </w:rPr>
              <w:t xml:space="preserve"> </w:t>
            </w:r>
          </w:p>
        </w:tc>
        <w:tc>
          <w:tcPr>
            <w:tcW w:w="9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90,2</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92,1</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75,9</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lang w:val="en-US"/>
              </w:rPr>
            </w:pPr>
            <w:r w:rsidRPr="00E66A5E">
              <w:rPr>
                <w:kern w:val="24"/>
                <w:sz w:val="20"/>
                <w:szCs w:val="20"/>
                <w:lang w:val="ro-RO"/>
              </w:rPr>
              <w:t>Bălți – 87,3 Comrat – 76,9 Ceadâr Lunga – 71,7 Tiraspol – 69,2 Bender – 75,0 Slobozia – 71,1</w:t>
            </w:r>
          </w:p>
        </w:tc>
      </w:tr>
      <w:tr w:rsidR="00532C0B" w:rsidRPr="00773F67"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r w:rsidRPr="00DC2C3D">
              <w:rPr>
                <w:color w:val="000000"/>
                <w:kern w:val="24"/>
                <w:lang w:val="ro-RO"/>
              </w:rPr>
              <w:t>DTP</w:t>
            </w:r>
            <w:r w:rsidRPr="00DC2C3D">
              <w:rPr>
                <w:color w:val="000000"/>
                <w:kern w:val="24"/>
              </w:rPr>
              <w:t xml:space="preserve"> </w:t>
            </w:r>
          </w:p>
        </w:tc>
        <w:tc>
          <w:tcPr>
            <w:tcW w:w="9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89,6</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91,9</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72,9</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lang w:val="en-US"/>
              </w:rPr>
            </w:pPr>
            <w:r w:rsidRPr="00E66A5E">
              <w:rPr>
                <w:kern w:val="24"/>
                <w:sz w:val="20"/>
                <w:szCs w:val="20"/>
                <w:lang w:val="vi-VN"/>
              </w:rPr>
              <w:t xml:space="preserve">Bălți – </w:t>
            </w:r>
            <w:r w:rsidRPr="00E66A5E">
              <w:rPr>
                <w:kern w:val="24"/>
                <w:sz w:val="20"/>
                <w:szCs w:val="20"/>
                <w:lang w:val="ro-RO"/>
              </w:rPr>
              <w:t>84,1 Sângerei – 86,5</w:t>
            </w:r>
            <w:r w:rsidRPr="00E66A5E">
              <w:rPr>
                <w:kern w:val="24"/>
                <w:sz w:val="20"/>
                <w:szCs w:val="20"/>
                <w:lang w:val="vi-VN"/>
              </w:rPr>
              <w:t xml:space="preserve"> Comrat – </w:t>
            </w:r>
            <w:r w:rsidRPr="00E66A5E">
              <w:rPr>
                <w:kern w:val="24"/>
                <w:sz w:val="20"/>
                <w:szCs w:val="20"/>
                <w:lang w:val="ro-RO"/>
              </w:rPr>
              <w:t>64,8</w:t>
            </w:r>
            <w:r w:rsidRPr="00E66A5E">
              <w:rPr>
                <w:kern w:val="24"/>
                <w:sz w:val="20"/>
                <w:szCs w:val="20"/>
                <w:lang w:val="vi-VN"/>
              </w:rPr>
              <w:t xml:space="preserve"> Ceadâr Lunga – 71,7 Tiraspol – </w:t>
            </w:r>
            <w:r w:rsidRPr="00E66A5E">
              <w:rPr>
                <w:kern w:val="24"/>
                <w:sz w:val="20"/>
                <w:szCs w:val="20"/>
                <w:lang w:val="ro-RO"/>
              </w:rPr>
              <w:t>57,8</w:t>
            </w:r>
            <w:r w:rsidRPr="00E66A5E">
              <w:rPr>
                <w:kern w:val="24"/>
                <w:sz w:val="20"/>
                <w:szCs w:val="20"/>
                <w:lang w:val="vi-VN"/>
              </w:rPr>
              <w:t xml:space="preserve"> Bender – </w:t>
            </w:r>
            <w:r w:rsidRPr="00E66A5E">
              <w:rPr>
                <w:kern w:val="24"/>
                <w:sz w:val="20"/>
                <w:szCs w:val="20"/>
                <w:lang w:val="ro-RO"/>
              </w:rPr>
              <w:t>66</w:t>
            </w:r>
            <w:r w:rsidRPr="00E66A5E">
              <w:rPr>
                <w:kern w:val="24"/>
                <w:sz w:val="20"/>
                <w:szCs w:val="20"/>
                <w:lang w:val="vi-VN"/>
              </w:rPr>
              <w:t xml:space="preserve">,0 </w:t>
            </w:r>
            <w:r w:rsidRPr="00E66A5E">
              <w:rPr>
                <w:kern w:val="24"/>
                <w:sz w:val="20"/>
                <w:szCs w:val="20"/>
                <w:lang w:val="ro-RO"/>
              </w:rPr>
              <w:t xml:space="preserve">Dubăsari SN – 74,6 </w:t>
            </w:r>
            <w:r w:rsidRPr="00E66A5E">
              <w:rPr>
                <w:kern w:val="24"/>
                <w:sz w:val="20"/>
                <w:szCs w:val="20"/>
                <w:lang w:val="vi-VN"/>
              </w:rPr>
              <w:t>Slobozia – 71,1</w:t>
            </w:r>
          </w:p>
        </w:tc>
      </w:tr>
      <w:tr w:rsidR="00532C0B" w:rsidRPr="00DC2C3D" w:rsidTr="00250900">
        <w:trPr>
          <w:trHeight w:val="20"/>
        </w:trPr>
        <w:tc>
          <w:tcPr>
            <w:tcW w:w="4539"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rPr>
                <w:b/>
                <w:lang w:val="en-US"/>
              </w:rPr>
            </w:pPr>
            <w:r w:rsidRPr="00DC2C3D">
              <w:rPr>
                <w:b/>
                <w:kern w:val="24"/>
                <w:lang w:val="ro-RO"/>
              </w:rPr>
              <w:t>Revaccinarea la 7 ani</w:t>
            </w:r>
            <w:r w:rsidRPr="00DC2C3D">
              <w:rPr>
                <w:b/>
                <w:kern w:val="24"/>
                <w:lang w:val="en-US"/>
              </w:rPr>
              <w:t xml:space="preserve"> </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rPr>
                <w:i/>
                <w:sz w:val="20"/>
                <w:szCs w:val="20"/>
                <w:highlight w:val="yellow"/>
                <w:lang w:val="en-US"/>
              </w:rPr>
            </w:pP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rPr>
                <w:lang w:val="en-US"/>
              </w:rPr>
            </w:pPr>
            <w:r w:rsidRPr="00DC2C3D">
              <w:rPr>
                <w:color w:val="000000"/>
                <w:kern w:val="24"/>
                <w:lang w:val="ro-RO"/>
              </w:rPr>
              <w:t>Poliomielită</w:t>
            </w:r>
            <w:r w:rsidRPr="00DC2C3D">
              <w:rPr>
                <w:color w:val="000000"/>
                <w:kern w:val="24"/>
                <w:lang w:val="en-US"/>
              </w:rPr>
              <w:t xml:space="preserve"> </w:t>
            </w:r>
          </w:p>
        </w:tc>
        <w:tc>
          <w:tcPr>
            <w:tcW w:w="9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94,4</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95,1</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89,7</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rPr>
            </w:pPr>
            <w:r w:rsidRPr="00932D87">
              <w:rPr>
                <w:kern w:val="24"/>
                <w:sz w:val="20"/>
                <w:szCs w:val="20"/>
                <w:lang w:val="vi-VN"/>
              </w:rPr>
              <w:t xml:space="preserve">Bălți – </w:t>
            </w:r>
            <w:r w:rsidRPr="00932D87">
              <w:rPr>
                <w:kern w:val="24"/>
                <w:sz w:val="20"/>
                <w:szCs w:val="20"/>
                <w:lang w:val="ro-RO"/>
              </w:rPr>
              <w:t>77,4</w:t>
            </w:r>
            <w:r w:rsidRPr="00932D87">
              <w:rPr>
                <w:kern w:val="24"/>
                <w:sz w:val="20"/>
                <w:szCs w:val="20"/>
                <w:lang w:val="vi-VN"/>
              </w:rPr>
              <w:t xml:space="preserve"> Tiraspol – </w:t>
            </w:r>
            <w:r w:rsidRPr="00932D87">
              <w:rPr>
                <w:kern w:val="24"/>
                <w:sz w:val="20"/>
                <w:szCs w:val="20"/>
                <w:lang w:val="ro-RO"/>
              </w:rPr>
              <w:t>82,8</w:t>
            </w:r>
            <w:r w:rsidRPr="00932D87">
              <w:rPr>
                <w:kern w:val="24"/>
                <w:sz w:val="20"/>
                <w:szCs w:val="20"/>
                <w:lang w:val="vi-VN"/>
              </w:rPr>
              <w:t xml:space="preserve"> Bender – </w:t>
            </w:r>
            <w:r w:rsidRPr="00932D87">
              <w:rPr>
                <w:kern w:val="24"/>
                <w:sz w:val="20"/>
                <w:szCs w:val="20"/>
                <w:lang w:val="ro-RO"/>
              </w:rPr>
              <w:t>89,2</w:t>
            </w: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rPr>
                <w:lang w:val="en-US"/>
              </w:rPr>
            </w:pPr>
            <w:r w:rsidRPr="00DC2C3D">
              <w:rPr>
                <w:color w:val="000000"/>
                <w:kern w:val="24"/>
                <w:lang w:val="ro-RO"/>
              </w:rPr>
              <w:t>DT</w:t>
            </w:r>
            <w:r w:rsidRPr="00DC2C3D">
              <w:rPr>
                <w:color w:val="000000"/>
                <w:kern w:val="24"/>
                <w:lang w:val="en-US"/>
              </w:rPr>
              <w:t xml:space="preserve"> </w:t>
            </w:r>
          </w:p>
        </w:tc>
        <w:tc>
          <w:tcPr>
            <w:tcW w:w="9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94,1</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95,0</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87,8</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rPr>
            </w:pPr>
            <w:r w:rsidRPr="00932D87">
              <w:rPr>
                <w:kern w:val="24"/>
                <w:sz w:val="20"/>
                <w:szCs w:val="20"/>
                <w:lang w:val="vi-VN"/>
              </w:rPr>
              <w:t>Bălți –</w:t>
            </w:r>
            <w:r w:rsidRPr="00932D87">
              <w:rPr>
                <w:kern w:val="24"/>
                <w:sz w:val="20"/>
                <w:szCs w:val="20"/>
                <w:lang w:val="ro-RO"/>
              </w:rPr>
              <w:t xml:space="preserve"> 77,4 </w:t>
            </w:r>
            <w:r w:rsidRPr="00932D87">
              <w:rPr>
                <w:kern w:val="24"/>
                <w:sz w:val="20"/>
                <w:szCs w:val="20"/>
                <w:lang w:val="vi-VN"/>
              </w:rPr>
              <w:t xml:space="preserve">Tiraspol – </w:t>
            </w:r>
            <w:r w:rsidRPr="00932D87">
              <w:rPr>
                <w:kern w:val="24"/>
                <w:sz w:val="20"/>
                <w:szCs w:val="20"/>
                <w:lang w:val="ro-RO"/>
              </w:rPr>
              <w:t>7</w:t>
            </w:r>
            <w:r w:rsidRPr="00932D87">
              <w:rPr>
                <w:kern w:val="24"/>
                <w:sz w:val="20"/>
                <w:szCs w:val="20"/>
                <w:lang w:val="vi-VN"/>
              </w:rPr>
              <w:t>9,</w:t>
            </w:r>
            <w:r w:rsidRPr="00932D87">
              <w:rPr>
                <w:kern w:val="24"/>
                <w:sz w:val="20"/>
                <w:szCs w:val="20"/>
                <w:lang w:val="ro-RO"/>
              </w:rPr>
              <w:t>8</w:t>
            </w: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r w:rsidRPr="00DC2C3D">
              <w:rPr>
                <w:color w:val="000000"/>
                <w:kern w:val="24"/>
                <w:lang w:val="ro-RO"/>
              </w:rPr>
              <w:t>ROR</w:t>
            </w:r>
            <w:r w:rsidRPr="00DC2C3D">
              <w:rPr>
                <w:color w:val="000000"/>
                <w:kern w:val="24"/>
              </w:rPr>
              <w:t xml:space="preserve"> </w:t>
            </w:r>
          </w:p>
        </w:tc>
        <w:tc>
          <w:tcPr>
            <w:tcW w:w="9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92,4</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94,2</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79,1</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rPr>
            </w:pPr>
            <w:r w:rsidRPr="00932D87">
              <w:rPr>
                <w:kern w:val="24"/>
                <w:sz w:val="20"/>
                <w:szCs w:val="20"/>
                <w:lang w:val="vi-VN"/>
              </w:rPr>
              <w:t xml:space="preserve">Bălți – </w:t>
            </w:r>
            <w:r w:rsidRPr="00932D87">
              <w:rPr>
                <w:kern w:val="24"/>
                <w:sz w:val="20"/>
                <w:szCs w:val="20"/>
                <w:lang w:val="ro-RO"/>
              </w:rPr>
              <w:t>7</w:t>
            </w:r>
            <w:r w:rsidRPr="00932D87">
              <w:rPr>
                <w:kern w:val="24"/>
                <w:sz w:val="20"/>
                <w:szCs w:val="20"/>
                <w:lang w:val="vi-VN"/>
              </w:rPr>
              <w:t>7,</w:t>
            </w:r>
            <w:r w:rsidRPr="00932D87">
              <w:rPr>
                <w:kern w:val="24"/>
                <w:sz w:val="20"/>
                <w:szCs w:val="20"/>
                <w:lang w:val="ro-RO"/>
              </w:rPr>
              <w:t>9</w:t>
            </w:r>
            <w:r w:rsidRPr="00932D87">
              <w:rPr>
                <w:kern w:val="24"/>
                <w:sz w:val="20"/>
                <w:szCs w:val="20"/>
                <w:lang w:val="vi-VN"/>
              </w:rPr>
              <w:t xml:space="preserve"> Tiraspol – </w:t>
            </w:r>
            <w:r w:rsidRPr="00932D87">
              <w:rPr>
                <w:kern w:val="24"/>
                <w:sz w:val="20"/>
                <w:szCs w:val="20"/>
                <w:lang w:val="ro-RO"/>
              </w:rPr>
              <w:t>82</w:t>
            </w:r>
            <w:r w:rsidRPr="00932D87">
              <w:rPr>
                <w:kern w:val="24"/>
                <w:sz w:val="20"/>
                <w:szCs w:val="20"/>
                <w:lang w:val="vi-VN"/>
              </w:rPr>
              <w:t>,</w:t>
            </w:r>
            <w:r w:rsidRPr="00932D87">
              <w:rPr>
                <w:kern w:val="24"/>
                <w:sz w:val="20"/>
                <w:szCs w:val="20"/>
                <w:lang w:val="ro-RO"/>
              </w:rPr>
              <w:t>4</w:t>
            </w:r>
            <w:r w:rsidRPr="00932D87">
              <w:rPr>
                <w:kern w:val="24"/>
                <w:sz w:val="20"/>
                <w:szCs w:val="20"/>
                <w:lang w:val="vi-VN"/>
              </w:rPr>
              <w:t xml:space="preserve"> Bender – </w:t>
            </w:r>
            <w:r w:rsidRPr="00932D87">
              <w:rPr>
                <w:kern w:val="24"/>
                <w:sz w:val="20"/>
                <w:szCs w:val="20"/>
                <w:lang w:val="ro-RO"/>
              </w:rPr>
              <w:t>89,5</w:t>
            </w:r>
            <w:r w:rsidRPr="00932D87">
              <w:rPr>
                <w:kern w:val="24"/>
                <w:sz w:val="20"/>
                <w:szCs w:val="20"/>
                <w:lang w:val="vi-VN"/>
              </w:rPr>
              <w:t xml:space="preserve"> Slobozia – </w:t>
            </w:r>
            <w:r w:rsidRPr="00932D87">
              <w:rPr>
                <w:kern w:val="24"/>
                <w:sz w:val="20"/>
                <w:szCs w:val="20"/>
                <w:lang w:val="ro-RO"/>
              </w:rPr>
              <w:t>33,5</w:t>
            </w:r>
          </w:p>
        </w:tc>
      </w:tr>
      <w:tr w:rsidR="00532C0B" w:rsidRPr="00DC2C3D" w:rsidTr="00250900">
        <w:trPr>
          <w:trHeight w:val="20"/>
        </w:trPr>
        <w:tc>
          <w:tcPr>
            <w:tcW w:w="4539"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rPr>
                <w:b/>
                <w:highlight w:val="yellow"/>
              </w:rPr>
            </w:pPr>
            <w:r w:rsidRPr="00DC2C3D">
              <w:rPr>
                <w:b/>
                <w:kern w:val="24"/>
                <w:lang w:val="ro-RO"/>
              </w:rPr>
              <w:lastRenderedPageBreak/>
              <w:t>Revaccinarea la 15 ani</w:t>
            </w:r>
            <w:r w:rsidRPr="00DC2C3D">
              <w:rPr>
                <w:b/>
                <w:kern w:val="24"/>
              </w:rPr>
              <w:t xml:space="preserve"> </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rPr>
                <w:i/>
                <w:sz w:val="20"/>
                <w:szCs w:val="20"/>
                <w:highlight w:val="yellow"/>
              </w:rPr>
            </w:pP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proofErr w:type="spellStart"/>
            <w:r w:rsidRPr="00932D87">
              <w:rPr>
                <w:b/>
                <w:bCs/>
                <w:color w:val="000000"/>
                <w:kern w:val="24"/>
                <w:lang w:val="ro-RO"/>
              </w:rPr>
              <w:t>Td</w:t>
            </w:r>
            <w:proofErr w:type="spellEnd"/>
          </w:p>
        </w:tc>
        <w:tc>
          <w:tcPr>
            <w:tcW w:w="9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95,1</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95,6</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b/>
                <w:bCs/>
                <w:color w:val="000000"/>
                <w:kern w:val="24"/>
                <w:lang w:val="ro-RO"/>
              </w:rPr>
              <w:t>91,7</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rPr>
            </w:pPr>
            <w:r w:rsidRPr="00932D87">
              <w:rPr>
                <w:kern w:val="24"/>
                <w:sz w:val="20"/>
                <w:szCs w:val="20"/>
                <w:lang w:val="vi-VN"/>
              </w:rPr>
              <w:t>Bălți – 8</w:t>
            </w:r>
            <w:r w:rsidRPr="00932D87">
              <w:rPr>
                <w:kern w:val="24"/>
                <w:sz w:val="20"/>
                <w:szCs w:val="20"/>
                <w:lang w:val="ro-RO"/>
              </w:rPr>
              <w:t>1</w:t>
            </w:r>
            <w:r w:rsidRPr="00932D87">
              <w:rPr>
                <w:kern w:val="24"/>
                <w:sz w:val="20"/>
                <w:szCs w:val="20"/>
                <w:lang w:val="vi-VN"/>
              </w:rPr>
              <w:t>,</w:t>
            </w:r>
            <w:r w:rsidRPr="00932D87">
              <w:rPr>
                <w:kern w:val="24"/>
                <w:sz w:val="20"/>
                <w:szCs w:val="20"/>
                <w:lang w:val="ro-RO"/>
              </w:rPr>
              <w:t>8</w:t>
            </w:r>
            <w:r w:rsidRPr="00932D87">
              <w:rPr>
                <w:kern w:val="24"/>
                <w:sz w:val="20"/>
                <w:szCs w:val="20"/>
                <w:lang w:val="vi-VN"/>
              </w:rPr>
              <w:t xml:space="preserve"> </w:t>
            </w:r>
            <w:r w:rsidRPr="00932D87">
              <w:rPr>
                <w:kern w:val="24"/>
                <w:sz w:val="20"/>
                <w:szCs w:val="20"/>
                <w:lang w:val="ro-RO"/>
              </w:rPr>
              <w:t xml:space="preserve">Vulcănești </w:t>
            </w:r>
            <w:r w:rsidRPr="00932D87">
              <w:rPr>
                <w:kern w:val="24"/>
                <w:sz w:val="20"/>
                <w:szCs w:val="20"/>
                <w:lang w:val="vi-VN"/>
              </w:rPr>
              <w:t xml:space="preserve">– </w:t>
            </w:r>
            <w:r w:rsidRPr="00932D87">
              <w:rPr>
                <w:kern w:val="24"/>
                <w:sz w:val="20"/>
                <w:szCs w:val="20"/>
                <w:lang w:val="ro-RO"/>
              </w:rPr>
              <w:t>88,7</w:t>
            </w:r>
            <w:r w:rsidRPr="00932D87">
              <w:rPr>
                <w:kern w:val="24"/>
                <w:sz w:val="20"/>
                <w:szCs w:val="20"/>
                <w:lang w:val="vi-VN"/>
              </w:rPr>
              <w:t xml:space="preserve"> Tiraspol – </w:t>
            </w:r>
            <w:r w:rsidRPr="00932D87">
              <w:rPr>
                <w:kern w:val="24"/>
                <w:sz w:val="20"/>
                <w:szCs w:val="20"/>
                <w:lang w:val="ro-RO"/>
              </w:rPr>
              <w:t>86,8</w:t>
            </w:r>
            <w:r w:rsidRPr="00932D87">
              <w:rPr>
                <w:kern w:val="24"/>
                <w:sz w:val="20"/>
                <w:szCs w:val="20"/>
                <w:lang w:val="vi-VN"/>
              </w:rPr>
              <w:t xml:space="preserve"> </w:t>
            </w:r>
            <w:r w:rsidRPr="00932D87">
              <w:rPr>
                <w:kern w:val="24"/>
                <w:sz w:val="20"/>
                <w:szCs w:val="20"/>
                <w:lang w:val="ro-RO"/>
              </w:rPr>
              <w:t>Râbnița – 81,8</w:t>
            </w: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r w:rsidRPr="00932D87">
              <w:rPr>
                <w:color w:val="000000"/>
                <w:kern w:val="24"/>
                <w:lang w:val="ro-RO"/>
              </w:rPr>
              <w:t>ROR</w:t>
            </w:r>
          </w:p>
        </w:tc>
        <w:tc>
          <w:tcPr>
            <w:tcW w:w="9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94,9</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95,5</w:t>
            </w: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0000"/>
                <w:kern w:val="24"/>
                <w:lang w:val="ro-RO"/>
              </w:rPr>
              <w:t>90,4</w:t>
            </w: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E66A5E" w:rsidRDefault="00532C0B" w:rsidP="00250900">
            <w:pPr>
              <w:pStyle w:val="ab"/>
              <w:spacing w:before="0" w:beforeAutospacing="0" w:after="0" w:afterAutospacing="0"/>
              <w:rPr>
                <w:rFonts w:ascii="Arial" w:hAnsi="Arial" w:cs="Arial"/>
                <w:sz w:val="20"/>
                <w:szCs w:val="20"/>
              </w:rPr>
            </w:pPr>
            <w:r w:rsidRPr="00932D87">
              <w:rPr>
                <w:kern w:val="24"/>
                <w:sz w:val="20"/>
                <w:szCs w:val="20"/>
                <w:lang w:val="vi-VN"/>
              </w:rPr>
              <w:t>Bălți – 8</w:t>
            </w:r>
            <w:r w:rsidRPr="00932D87">
              <w:rPr>
                <w:kern w:val="24"/>
                <w:sz w:val="20"/>
                <w:szCs w:val="20"/>
                <w:lang w:val="ro-RO"/>
              </w:rPr>
              <w:t>0</w:t>
            </w:r>
            <w:r w:rsidRPr="00932D87">
              <w:rPr>
                <w:kern w:val="24"/>
                <w:sz w:val="20"/>
                <w:szCs w:val="20"/>
                <w:lang w:val="vi-VN"/>
              </w:rPr>
              <w:t>,</w:t>
            </w:r>
            <w:r w:rsidRPr="00932D87">
              <w:rPr>
                <w:kern w:val="24"/>
                <w:sz w:val="20"/>
                <w:szCs w:val="20"/>
                <w:lang w:val="ro-RO"/>
              </w:rPr>
              <w:t>5</w:t>
            </w:r>
            <w:r w:rsidRPr="00932D87">
              <w:rPr>
                <w:kern w:val="24"/>
                <w:sz w:val="20"/>
                <w:szCs w:val="20"/>
                <w:lang w:val="vi-VN"/>
              </w:rPr>
              <w:t xml:space="preserve"> Tiraspol – 8</w:t>
            </w:r>
            <w:r w:rsidRPr="00932D87">
              <w:rPr>
                <w:kern w:val="24"/>
                <w:sz w:val="20"/>
                <w:szCs w:val="20"/>
                <w:lang w:val="ro-RO"/>
              </w:rPr>
              <w:t>7</w:t>
            </w:r>
            <w:r w:rsidRPr="00932D87">
              <w:rPr>
                <w:kern w:val="24"/>
                <w:sz w:val="20"/>
                <w:szCs w:val="20"/>
                <w:lang w:val="vi-VN"/>
              </w:rPr>
              <w:t>,</w:t>
            </w:r>
            <w:r w:rsidRPr="00932D87">
              <w:rPr>
                <w:kern w:val="24"/>
                <w:sz w:val="20"/>
                <w:szCs w:val="20"/>
                <w:lang w:val="ro-RO"/>
              </w:rPr>
              <w:t>6</w:t>
            </w:r>
            <w:r w:rsidRPr="00932D87">
              <w:rPr>
                <w:kern w:val="24"/>
                <w:sz w:val="20"/>
                <w:szCs w:val="20"/>
                <w:lang w:val="vi-VN"/>
              </w:rPr>
              <w:t xml:space="preserve"> Râbnița – </w:t>
            </w:r>
            <w:r w:rsidRPr="00932D87">
              <w:rPr>
                <w:kern w:val="24"/>
                <w:sz w:val="20"/>
                <w:szCs w:val="20"/>
                <w:lang w:val="ro-RO"/>
              </w:rPr>
              <w:t>76,6</w:t>
            </w:r>
          </w:p>
        </w:tc>
      </w:tr>
      <w:tr w:rsidR="00532C0B" w:rsidRPr="00DC2C3D" w:rsidTr="00250900">
        <w:trPr>
          <w:trHeight w:val="20"/>
        </w:trPr>
        <w:tc>
          <w:tcPr>
            <w:tcW w:w="16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rPr>
                <w:rFonts w:ascii="Arial" w:hAnsi="Arial" w:cs="Arial"/>
              </w:rPr>
            </w:pPr>
            <w:proofErr w:type="spellStart"/>
            <w:r w:rsidRPr="00932D87">
              <w:rPr>
                <w:color w:val="002060"/>
                <w:kern w:val="24"/>
                <w:lang w:val="ro-RO"/>
              </w:rPr>
              <w:t>Td</w:t>
            </w:r>
            <w:proofErr w:type="spellEnd"/>
            <w:r w:rsidRPr="00932D87">
              <w:rPr>
                <w:color w:val="002060"/>
                <w:kern w:val="24"/>
                <w:lang w:val="ro-RO"/>
              </w:rPr>
              <w:t xml:space="preserve"> adulți</w:t>
            </w:r>
          </w:p>
        </w:tc>
        <w:tc>
          <w:tcPr>
            <w:tcW w:w="9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pStyle w:val="ab"/>
              <w:spacing w:before="0" w:beforeAutospacing="0" w:after="0" w:afterAutospacing="0"/>
              <w:jc w:val="center"/>
              <w:rPr>
                <w:rFonts w:ascii="Arial" w:hAnsi="Arial" w:cs="Arial"/>
              </w:rPr>
            </w:pPr>
            <w:r w:rsidRPr="00932D87">
              <w:rPr>
                <w:color w:val="002060"/>
                <w:kern w:val="24"/>
                <w:lang w:val="ro-RO"/>
              </w:rPr>
              <w:t>83,1%</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rPr>
                <w:rFonts w:ascii="Arial" w:hAnsi="Arial" w:cs="Arial"/>
              </w:rPr>
            </w:pPr>
          </w:p>
        </w:tc>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rPr>
                <w:rFonts w:ascii="Arial" w:hAnsi="Arial" w:cs="Arial"/>
              </w:rPr>
            </w:pPr>
          </w:p>
        </w:tc>
        <w:tc>
          <w:tcPr>
            <w:tcW w:w="552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2C0B" w:rsidRPr="00DC2C3D" w:rsidRDefault="00532C0B" w:rsidP="00250900">
            <w:pPr>
              <w:rPr>
                <w:rFonts w:ascii="Arial" w:hAnsi="Arial" w:cs="Arial"/>
              </w:rPr>
            </w:pPr>
          </w:p>
        </w:tc>
      </w:tr>
    </w:tbl>
    <w:p w:rsidR="00532C0B" w:rsidRDefault="00532C0B" w:rsidP="00532C0B">
      <w:pPr>
        <w:pStyle w:val="3"/>
        <w:jc w:val="both"/>
        <w:rPr>
          <w:szCs w:val="28"/>
        </w:rPr>
      </w:pPr>
    </w:p>
    <w:p w:rsidR="00627F8B" w:rsidRDefault="0080704C" w:rsidP="0080704C">
      <w:pPr>
        <w:pStyle w:val="3"/>
        <w:ind w:firstLine="708"/>
        <w:jc w:val="both"/>
        <w:rPr>
          <w:szCs w:val="28"/>
        </w:rPr>
      </w:pPr>
      <w:r>
        <w:rPr>
          <w:szCs w:val="28"/>
        </w:rPr>
        <w:t xml:space="preserve"> </w:t>
      </w:r>
      <w:r w:rsidRPr="00B777FD">
        <w:rPr>
          <w:szCs w:val="28"/>
        </w:rPr>
        <w:t>Datele prezentate demonstrează că obiectivul de cuprindere cu vaccinări de 95% la vârstele țintă, prevăzute de PNI, au fost atinse la nivel național doar la vaccinarea BCG, revaccinările contra poliomielitei și difteriei-tetanosului la vârstele de</w:t>
      </w:r>
      <w:r>
        <w:rPr>
          <w:szCs w:val="28"/>
        </w:rPr>
        <w:t xml:space="preserve"> 7</w:t>
      </w:r>
      <w:r w:rsidRPr="00B777FD">
        <w:rPr>
          <w:szCs w:val="28"/>
        </w:rPr>
        <w:t xml:space="preserve"> și 15 ani. </w:t>
      </w:r>
    </w:p>
    <w:p w:rsidR="0080704C" w:rsidRDefault="0080704C" w:rsidP="00C32B25">
      <w:pPr>
        <w:pStyle w:val="3"/>
        <w:ind w:firstLine="708"/>
        <w:jc w:val="both"/>
        <w:rPr>
          <w:szCs w:val="28"/>
        </w:rPr>
      </w:pPr>
      <w:r w:rsidRPr="00B777FD">
        <w:rPr>
          <w:szCs w:val="28"/>
        </w:rPr>
        <w:t>În teritoriile de pe malul drept al Nistrului obiectivul PNI a fost realizat numai la vaccinarea BCG, revaccinările contra poliomielitei</w:t>
      </w:r>
      <w:r>
        <w:rPr>
          <w:szCs w:val="28"/>
        </w:rPr>
        <w:t>,</w:t>
      </w:r>
      <w:r w:rsidRPr="00B777FD">
        <w:rPr>
          <w:szCs w:val="28"/>
        </w:rPr>
        <w:t xml:space="preserve"> difteriei-tetanosului</w:t>
      </w:r>
      <w:r>
        <w:rPr>
          <w:szCs w:val="28"/>
        </w:rPr>
        <w:t xml:space="preserve"> </w:t>
      </w:r>
      <w:r w:rsidRPr="00B777FD">
        <w:rPr>
          <w:szCs w:val="28"/>
        </w:rPr>
        <w:t xml:space="preserve">și </w:t>
      </w:r>
      <w:r>
        <w:rPr>
          <w:szCs w:val="28"/>
        </w:rPr>
        <w:t xml:space="preserve">rujeolei, oreion și rubeolei </w:t>
      </w:r>
      <w:r w:rsidRPr="00B777FD">
        <w:rPr>
          <w:szCs w:val="28"/>
        </w:rPr>
        <w:t>la vârstele de 7 și 15 ani</w:t>
      </w:r>
      <w:r>
        <w:rPr>
          <w:szCs w:val="28"/>
        </w:rPr>
        <w:t xml:space="preserve">. </w:t>
      </w:r>
    </w:p>
    <w:p w:rsidR="00627F8B" w:rsidRDefault="00532C0B" w:rsidP="00C32B25">
      <w:pPr>
        <w:ind w:firstLine="708"/>
        <w:jc w:val="both"/>
        <w:rPr>
          <w:sz w:val="28"/>
          <w:szCs w:val="28"/>
          <w:lang w:val="ro-RO"/>
        </w:rPr>
      </w:pPr>
      <w:r>
        <w:rPr>
          <w:sz w:val="28"/>
          <w:szCs w:val="28"/>
          <w:lang w:val="ro-RO"/>
        </w:rPr>
        <w:t>Î</w:t>
      </w:r>
      <w:r w:rsidR="0080704C" w:rsidRPr="00B777FD">
        <w:rPr>
          <w:sz w:val="28"/>
          <w:szCs w:val="28"/>
          <w:lang w:val="ro-RO"/>
        </w:rPr>
        <w:t>n teritoriile din stânga Nistrului, situaţi</w:t>
      </w:r>
      <w:r w:rsidR="00627F8B">
        <w:rPr>
          <w:sz w:val="28"/>
          <w:szCs w:val="28"/>
          <w:lang w:val="ro-RO"/>
        </w:rPr>
        <w:t xml:space="preserve">a </w:t>
      </w:r>
      <w:r w:rsidR="0080704C" w:rsidRPr="00B777FD">
        <w:rPr>
          <w:sz w:val="28"/>
          <w:szCs w:val="28"/>
          <w:lang w:val="ro-RO"/>
        </w:rPr>
        <w:t>e</w:t>
      </w:r>
      <w:r w:rsidR="00627F8B">
        <w:rPr>
          <w:sz w:val="28"/>
          <w:szCs w:val="28"/>
          <w:lang w:val="ro-RO"/>
        </w:rPr>
        <w:t xml:space="preserve">ste alarmantă cu riscul de răspândire a infecțiilor prevenibile prin vaccinări, </w:t>
      </w:r>
      <w:r w:rsidR="0080704C">
        <w:rPr>
          <w:sz w:val="28"/>
          <w:szCs w:val="28"/>
          <w:lang w:val="ro-RO"/>
        </w:rPr>
        <w:t xml:space="preserve">nu </w:t>
      </w:r>
      <w:r w:rsidR="0080704C" w:rsidRPr="00B777FD">
        <w:rPr>
          <w:sz w:val="28"/>
          <w:szCs w:val="28"/>
          <w:lang w:val="ro-RO"/>
        </w:rPr>
        <w:t xml:space="preserve">au </w:t>
      </w:r>
      <w:r w:rsidR="0080704C">
        <w:rPr>
          <w:sz w:val="28"/>
          <w:szCs w:val="28"/>
          <w:lang w:val="ro-RO"/>
        </w:rPr>
        <w:t>fost</w:t>
      </w:r>
      <w:r w:rsidR="0080704C" w:rsidRPr="00B777FD">
        <w:rPr>
          <w:sz w:val="28"/>
          <w:szCs w:val="28"/>
          <w:lang w:val="ro-RO"/>
        </w:rPr>
        <w:t xml:space="preserve"> </w:t>
      </w:r>
      <w:r w:rsidR="0080704C">
        <w:rPr>
          <w:sz w:val="28"/>
          <w:szCs w:val="28"/>
          <w:lang w:val="ro-RO"/>
        </w:rPr>
        <w:t xml:space="preserve">implementate </w:t>
      </w:r>
      <w:r w:rsidR="0080704C" w:rsidRPr="00B777FD">
        <w:rPr>
          <w:sz w:val="28"/>
          <w:szCs w:val="28"/>
          <w:lang w:val="ro-RO"/>
        </w:rPr>
        <w:t>vaccinăril</w:t>
      </w:r>
      <w:r w:rsidR="0080704C">
        <w:rPr>
          <w:sz w:val="28"/>
          <w:szCs w:val="28"/>
          <w:lang w:val="ro-RO"/>
        </w:rPr>
        <w:t>e</w:t>
      </w:r>
      <w:r w:rsidR="0080704C" w:rsidRPr="00B777FD">
        <w:rPr>
          <w:sz w:val="28"/>
          <w:szCs w:val="28"/>
          <w:lang w:val="ro-RO"/>
        </w:rPr>
        <w:t xml:space="preserve"> contra infecțiilor cu rotavirusuri și pneumococi d</w:t>
      </w:r>
      <w:r w:rsidR="0080704C">
        <w:rPr>
          <w:sz w:val="28"/>
          <w:szCs w:val="28"/>
          <w:lang w:val="ro-RO"/>
        </w:rPr>
        <w:t>in cauza alocării</w:t>
      </w:r>
      <w:r w:rsidR="0080704C" w:rsidRPr="00B777FD">
        <w:rPr>
          <w:sz w:val="28"/>
          <w:szCs w:val="28"/>
          <w:lang w:val="ro-RO"/>
        </w:rPr>
        <w:t xml:space="preserve"> insuficien</w:t>
      </w:r>
      <w:r w:rsidR="0080704C">
        <w:rPr>
          <w:sz w:val="28"/>
          <w:szCs w:val="28"/>
          <w:lang w:val="ro-RO"/>
        </w:rPr>
        <w:t>te</w:t>
      </w:r>
      <w:r w:rsidR="0080704C" w:rsidRPr="00B777FD">
        <w:rPr>
          <w:sz w:val="28"/>
          <w:szCs w:val="28"/>
          <w:lang w:val="ro-RO"/>
        </w:rPr>
        <w:t xml:space="preserve"> a mijloacelor financiare pentru achi</w:t>
      </w:r>
      <w:r w:rsidR="0080704C">
        <w:rPr>
          <w:sz w:val="28"/>
          <w:szCs w:val="28"/>
          <w:lang w:val="ro-RO"/>
        </w:rPr>
        <w:t>ziționarea</w:t>
      </w:r>
      <w:r w:rsidR="0080704C" w:rsidRPr="00B777FD">
        <w:rPr>
          <w:sz w:val="28"/>
          <w:szCs w:val="28"/>
          <w:lang w:val="ro-RO"/>
        </w:rPr>
        <w:t xml:space="preserve"> acest</w:t>
      </w:r>
      <w:r w:rsidR="0080704C">
        <w:rPr>
          <w:sz w:val="28"/>
          <w:szCs w:val="28"/>
          <w:lang w:val="ro-RO"/>
        </w:rPr>
        <w:t>or</w:t>
      </w:r>
      <w:r w:rsidR="0080704C" w:rsidRPr="00B777FD">
        <w:rPr>
          <w:sz w:val="28"/>
          <w:szCs w:val="28"/>
          <w:lang w:val="ro-RO"/>
        </w:rPr>
        <w:t xml:space="preserve"> vaccinuri.</w:t>
      </w:r>
      <w:r w:rsidR="0080704C">
        <w:rPr>
          <w:sz w:val="28"/>
          <w:szCs w:val="28"/>
          <w:lang w:val="ro-RO"/>
        </w:rPr>
        <w:t xml:space="preserve"> </w:t>
      </w:r>
    </w:p>
    <w:p w:rsidR="00C32B25" w:rsidRDefault="0080704C" w:rsidP="00C32B25">
      <w:pPr>
        <w:ind w:firstLine="708"/>
        <w:jc w:val="both"/>
        <w:rPr>
          <w:sz w:val="28"/>
          <w:szCs w:val="28"/>
          <w:lang w:val="ro-RO"/>
        </w:rPr>
      </w:pPr>
      <w:r>
        <w:rPr>
          <w:sz w:val="28"/>
          <w:szCs w:val="28"/>
          <w:lang w:val="ro-RO"/>
        </w:rPr>
        <w:t xml:space="preserve">În afară de teritoriile din stânga Nistrului un nivel jos de cuprindere cu vaccinări se atestă în municipiile </w:t>
      </w:r>
      <w:r w:rsidRPr="00F007CC">
        <w:rPr>
          <w:sz w:val="28"/>
          <w:szCs w:val="28"/>
          <w:lang w:val="ro-RO"/>
        </w:rPr>
        <w:t>Chișinău și Bălți, raioanele Briceni, Căușeni, Ialoveni, Hâncești, Vulcănești.</w:t>
      </w:r>
      <w:r w:rsidR="00532C0B">
        <w:rPr>
          <w:sz w:val="28"/>
          <w:szCs w:val="28"/>
          <w:lang w:val="ro-RO"/>
        </w:rPr>
        <w:t xml:space="preserve"> </w:t>
      </w:r>
      <w:r w:rsidR="00627F8B">
        <w:rPr>
          <w:sz w:val="28"/>
          <w:szCs w:val="28"/>
          <w:lang w:val="ro-RO"/>
        </w:rPr>
        <w:t>Ceadâr</w:t>
      </w:r>
      <w:r w:rsidR="00532C0B">
        <w:rPr>
          <w:sz w:val="28"/>
          <w:szCs w:val="28"/>
          <w:lang w:val="ro-RO"/>
        </w:rPr>
        <w:t xml:space="preserve"> </w:t>
      </w:r>
      <w:r w:rsidR="00627F8B">
        <w:rPr>
          <w:sz w:val="28"/>
          <w:szCs w:val="28"/>
          <w:lang w:val="ro-RO"/>
        </w:rPr>
        <w:t>–</w:t>
      </w:r>
      <w:r w:rsidR="00532C0B">
        <w:rPr>
          <w:sz w:val="28"/>
          <w:szCs w:val="28"/>
          <w:lang w:val="ro-RO"/>
        </w:rPr>
        <w:t xml:space="preserve"> Lunga</w:t>
      </w:r>
      <w:r w:rsidR="00627F8B">
        <w:rPr>
          <w:sz w:val="28"/>
          <w:szCs w:val="28"/>
          <w:lang w:val="ro-RO"/>
        </w:rPr>
        <w:t>.</w:t>
      </w:r>
    </w:p>
    <w:p w:rsidR="00C32B25" w:rsidRPr="00C32B25" w:rsidRDefault="00C32B25" w:rsidP="00C32B25">
      <w:pPr>
        <w:ind w:firstLine="360"/>
        <w:contextualSpacing/>
        <w:jc w:val="both"/>
        <w:rPr>
          <w:sz w:val="28"/>
          <w:szCs w:val="28"/>
          <w:lang w:val="ro-RO"/>
        </w:rPr>
      </w:pPr>
      <w:r w:rsidRPr="00C32B25">
        <w:rPr>
          <w:sz w:val="28"/>
          <w:szCs w:val="28"/>
          <w:lang w:val="ro-RO"/>
        </w:rPr>
        <w:t>Contra difteriei şi tetanosului au fost revaccinaţi 185.840 adulţi ce constituie circa 76,9% din cei care necesitau revaccinarea. Cu vaccinări contra gripei sezoniere în sezonul gripal 2017-2018 au fost vaccinate 200 mii persoane din contingentele cu risc sporit de îmbolnăvire, vaccinul fiind donat în cadrul proiectului</w:t>
      </w:r>
      <w:r w:rsidRPr="00C32B25">
        <w:rPr>
          <w:color w:val="26262A"/>
          <w:lang w:val="ro-RO"/>
        </w:rPr>
        <w:t xml:space="preserve"> </w:t>
      </w:r>
      <w:r w:rsidRPr="00C32B25">
        <w:rPr>
          <w:sz w:val="28"/>
          <w:szCs w:val="28"/>
          <w:lang w:val="ro-RO"/>
        </w:rPr>
        <w:t xml:space="preserve">Task Force for Global </w:t>
      </w:r>
      <w:proofErr w:type="spellStart"/>
      <w:r w:rsidRPr="00C32B25">
        <w:rPr>
          <w:sz w:val="28"/>
          <w:szCs w:val="28"/>
          <w:lang w:val="ro-RO"/>
        </w:rPr>
        <w:t>Health</w:t>
      </w:r>
      <w:proofErr w:type="spellEnd"/>
      <w:r w:rsidRPr="00C32B25">
        <w:rPr>
          <w:sz w:val="28"/>
          <w:szCs w:val="28"/>
          <w:lang w:val="ro-RO"/>
        </w:rPr>
        <w:t xml:space="preserve">, Center for Vaccine </w:t>
      </w:r>
      <w:proofErr w:type="spellStart"/>
      <w:r w:rsidRPr="00C32B25">
        <w:rPr>
          <w:sz w:val="28"/>
          <w:szCs w:val="28"/>
          <w:lang w:val="ro-RO"/>
        </w:rPr>
        <w:t>Equity</w:t>
      </w:r>
      <w:proofErr w:type="spellEnd"/>
      <w:r w:rsidRPr="00C32B25">
        <w:rPr>
          <w:sz w:val="28"/>
          <w:szCs w:val="28"/>
          <w:lang w:val="ro-RO"/>
        </w:rPr>
        <w:t xml:space="preserve"> parte componentă a CDC SUA. </w:t>
      </w:r>
    </w:p>
    <w:p w:rsidR="00532C0B" w:rsidRDefault="00532C0B" w:rsidP="00532C0B">
      <w:pPr>
        <w:pStyle w:val="3"/>
        <w:ind w:firstLine="708"/>
        <w:jc w:val="both"/>
        <w:rPr>
          <w:szCs w:val="28"/>
        </w:rPr>
      </w:pPr>
      <w:r w:rsidRPr="00A13F9D">
        <w:rPr>
          <w:szCs w:val="28"/>
        </w:rPr>
        <w:t>În lunile decembrie 2017 – ianuarie 2018, a început vaccinarea fetelor cu vârsta de 10 ani contra Papiloma</w:t>
      </w:r>
      <w:r w:rsidR="00627F8B" w:rsidRPr="00A13F9D">
        <w:rPr>
          <w:szCs w:val="28"/>
        </w:rPr>
        <w:t xml:space="preserve">virusului </w:t>
      </w:r>
      <w:r w:rsidRPr="00A13F9D">
        <w:rPr>
          <w:szCs w:val="28"/>
        </w:rPr>
        <w:t xml:space="preserve">uman. Total au fost vaccinate 8786 fete, ce constituie 50,6% din numărul celor </w:t>
      </w:r>
      <w:r w:rsidR="00627F8B" w:rsidRPr="00A13F9D">
        <w:rPr>
          <w:szCs w:val="28"/>
        </w:rPr>
        <w:t>eligibile,</w:t>
      </w:r>
      <w:r w:rsidR="00627F8B">
        <w:rPr>
          <w:szCs w:val="28"/>
        </w:rPr>
        <w:t xml:space="preserve"> indicatori ne satisfăcători fiind constatați în mun. Bălți (7,2%)</w:t>
      </w:r>
      <w:r w:rsidR="00A13F9D">
        <w:rPr>
          <w:szCs w:val="28"/>
        </w:rPr>
        <w:t xml:space="preserve">, raioanele Dondușeni și Vulcănești (câte 8%), Drochia și Ceadâr-Lunga (câte 25,6%), mun. Chișinău (28,8%). </w:t>
      </w:r>
      <w:r w:rsidR="00627F8B">
        <w:rPr>
          <w:szCs w:val="28"/>
        </w:rPr>
        <w:t xml:space="preserve"> </w:t>
      </w:r>
    </w:p>
    <w:p w:rsidR="0080704C" w:rsidRDefault="0080704C" w:rsidP="0080704C">
      <w:pPr>
        <w:rPr>
          <w:sz w:val="28"/>
          <w:szCs w:val="28"/>
          <w:lang w:val="ro-RO"/>
        </w:rPr>
      </w:pPr>
    </w:p>
    <w:p w:rsidR="00005756" w:rsidRPr="00F028E6" w:rsidRDefault="0080704C" w:rsidP="00005756">
      <w:pPr>
        <w:ind w:firstLine="708"/>
        <w:jc w:val="both"/>
        <w:rPr>
          <w:iCs/>
          <w:sz w:val="28"/>
          <w:szCs w:val="28"/>
          <w:lang w:val="ro-RO"/>
        </w:rPr>
      </w:pPr>
      <w:r w:rsidRPr="00F028E6">
        <w:rPr>
          <w:sz w:val="28"/>
          <w:szCs w:val="28"/>
          <w:lang w:val="ro-RO"/>
        </w:rPr>
        <w:t>Totuși, imunizările efectuate, monitorizarea permanentă a morbidităţii, măsurile profilactice şi antiepidemice întreprinse, au asigurat realizarea obiectivelor de menținere a statutului Republicii Moldova ca țară liberă de poliomielită, eliminare durabilă a cazurilor de difterie, tetanos, rujeolă, rubeolă și rubeolă congenitală, menținere a situației epidemice favorabile la oreion (incidența 1,96%</w:t>
      </w:r>
      <w:r w:rsidRPr="00F028E6">
        <w:rPr>
          <w:sz w:val="28"/>
          <w:szCs w:val="28"/>
          <w:vertAlign w:val="subscript"/>
          <w:lang w:val="ro-RO"/>
        </w:rPr>
        <w:t>000</w:t>
      </w:r>
      <w:r w:rsidRPr="00F028E6">
        <w:rPr>
          <w:sz w:val="28"/>
          <w:szCs w:val="28"/>
          <w:lang w:val="ro-RO"/>
        </w:rPr>
        <w:t xml:space="preserve">, obiectiv sub </w:t>
      </w:r>
      <w:r w:rsidR="003156E9" w:rsidRPr="00F028E6">
        <w:rPr>
          <w:sz w:val="28"/>
          <w:szCs w:val="28"/>
          <w:lang w:val="ro-RO"/>
        </w:rPr>
        <w:t>2</w:t>
      </w:r>
      <w:r w:rsidRPr="00F028E6">
        <w:rPr>
          <w:sz w:val="28"/>
          <w:szCs w:val="28"/>
          <w:lang w:val="ro-RO"/>
        </w:rPr>
        <w:t>,0%</w:t>
      </w:r>
      <w:r w:rsidRPr="00F028E6">
        <w:rPr>
          <w:sz w:val="28"/>
          <w:szCs w:val="28"/>
          <w:vertAlign w:val="subscript"/>
          <w:lang w:val="ro-RO"/>
        </w:rPr>
        <w:t>000</w:t>
      </w:r>
      <w:r w:rsidRPr="00F028E6">
        <w:rPr>
          <w:sz w:val="28"/>
          <w:szCs w:val="28"/>
          <w:lang w:val="ro-RO"/>
        </w:rPr>
        <w:t xml:space="preserve">), hepatita virală B </w:t>
      </w:r>
      <w:r w:rsidR="003156E9" w:rsidRPr="00F028E6">
        <w:rPr>
          <w:sz w:val="28"/>
          <w:szCs w:val="28"/>
          <w:lang w:val="ro-RO"/>
        </w:rPr>
        <w:t>total 0,57%</w:t>
      </w:r>
      <w:r w:rsidR="003156E9" w:rsidRPr="00F028E6">
        <w:rPr>
          <w:sz w:val="28"/>
          <w:szCs w:val="28"/>
          <w:vertAlign w:val="subscript"/>
          <w:lang w:val="ro-RO"/>
        </w:rPr>
        <w:t>000</w:t>
      </w:r>
      <w:r w:rsidR="003156E9" w:rsidRPr="00F028E6">
        <w:rPr>
          <w:sz w:val="28"/>
          <w:szCs w:val="28"/>
          <w:lang w:val="ro-RO"/>
        </w:rPr>
        <w:t xml:space="preserve"> și la copii </w:t>
      </w:r>
      <w:r w:rsidRPr="00F028E6">
        <w:rPr>
          <w:sz w:val="28"/>
          <w:szCs w:val="28"/>
          <w:lang w:val="ro-RO"/>
        </w:rPr>
        <w:t>0,13%</w:t>
      </w:r>
      <w:r w:rsidRPr="00F028E6">
        <w:rPr>
          <w:sz w:val="28"/>
          <w:szCs w:val="28"/>
          <w:vertAlign w:val="subscript"/>
          <w:lang w:val="ro-RO"/>
        </w:rPr>
        <w:t>000</w:t>
      </w:r>
      <w:r w:rsidRPr="00F028E6">
        <w:rPr>
          <w:sz w:val="28"/>
          <w:szCs w:val="28"/>
          <w:lang w:val="ro-RO"/>
        </w:rPr>
        <w:t>, obiectiv</w:t>
      </w:r>
      <w:r w:rsidR="003156E9" w:rsidRPr="00F028E6">
        <w:rPr>
          <w:sz w:val="28"/>
          <w:szCs w:val="28"/>
          <w:lang w:val="ro-RO"/>
        </w:rPr>
        <w:t>e</w:t>
      </w:r>
      <w:r w:rsidRPr="00F028E6">
        <w:rPr>
          <w:sz w:val="28"/>
          <w:szCs w:val="28"/>
          <w:lang w:val="ro-RO"/>
        </w:rPr>
        <w:t xml:space="preserve"> sub </w:t>
      </w:r>
      <w:r w:rsidR="003156E9" w:rsidRPr="00F028E6">
        <w:rPr>
          <w:sz w:val="28"/>
          <w:szCs w:val="28"/>
          <w:lang w:val="ro-RO"/>
        </w:rPr>
        <w:t>1,0%</w:t>
      </w:r>
      <w:r w:rsidR="003156E9" w:rsidRPr="00F028E6">
        <w:rPr>
          <w:sz w:val="28"/>
          <w:szCs w:val="28"/>
          <w:vertAlign w:val="subscript"/>
          <w:lang w:val="ro-RO"/>
        </w:rPr>
        <w:t xml:space="preserve">000 și </w:t>
      </w:r>
      <w:r w:rsidRPr="00F028E6">
        <w:rPr>
          <w:sz w:val="28"/>
          <w:szCs w:val="28"/>
          <w:lang w:val="ro-RO"/>
        </w:rPr>
        <w:t>0,5%</w:t>
      </w:r>
      <w:r w:rsidRPr="00F028E6">
        <w:rPr>
          <w:sz w:val="28"/>
          <w:szCs w:val="28"/>
          <w:vertAlign w:val="subscript"/>
          <w:lang w:val="ro-RO"/>
        </w:rPr>
        <w:t>000</w:t>
      </w:r>
      <w:r w:rsidR="003156E9" w:rsidRPr="00F028E6">
        <w:rPr>
          <w:sz w:val="28"/>
          <w:szCs w:val="28"/>
          <w:vertAlign w:val="subscript"/>
          <w:lang w:val="ro-RO"/>
        </w:rPr>
        <w:t xml:space="preserve"> </w:t>
      </w:r>
      <w:r w:rsidR="003156E9" w:rsidRPr="00F028E6">
        <w:rPr>
          <w:sz w:val="28"/>
          <w:szCs w:val="28"/>
          <w:lang w:val="ro-RO"/>
        </w:rPr>
        <w:t>respectiv</w:t>
      </w:r>
      <w:r w:rsidRPr="00F028E6">
        <w:rPr>
          <w:sz w:val="28"/>
          <w:szCs w:val="28"/>
          <w:lang w:val="ro-RO"/>
        </w:rPr>
        <w:t>. Comparativ cu anul 2012 (19,2%</w:t>
      </w:r>
      <w:r w:rsidRPr="00F028E6">
        <w:rPr>
          <w:sz w:val="28"/>
          <w:szCs w:val="28"/>
          <w:vertAlign w:val="subscript"/>
          <w:lang w:val="ro-RO"/>
        </w:rPr>
        <w:t>000</w:t>
      </w:r>
      <w:r w:rsidRPr="00F028E6">
        <w:rPr>
          <w:sz w:val="28"/>
          <w:szCs w:val="28"/>
          <w:lang w:val="ro-RO"/>
        </w:rPr>
        <w:t>) de 2,0 ori a fost redusă incidența prin infecția cu rotavirusuri (9,83%</w:t>
      </w:r>
      <w:r w:rsidRPr="00F028E6">
        <w:rPr>
          <w:sz w:val="28"/>
          <w:szCs w:val="28"/>
          <w:vertAlign w:val="subscript"/>
          <w:lang w:val="ro-RO"/>
        </w:rPr>
        <w:t>000</w:t>
      </w:r>
      <w:r w:rsidRPr="00F028E6">
        <w:rPr>
          <w:sz w:val="28"/>
          <w:szCs w:val="28"/>
          <w:lang w:val="ro-RO"/>
        </w:rPr>
        <w:t xml:space="preserve">). </w:t>
      </w:r>
      <w:r w:rsidR="00CB125C">
        <w:rPr>
          <w:sz w:val="28"/>
          <w:szCs w:val="28"/>
          <w:lang w:val="ro-RO"/>
        </w:rPr>
        <w:t>Țara a primit de la OMS cer</w:t>
      </w:r>
      <w:r w:rsidR="00D92FD2">
        <w:rPr>
          <w:sz w:val="28"/>
          <w:szCs w:val="28"/>
          <w:lang w:val="ro-RO"/>
        </w:rPr>
        <w:t>t</w:t>
      </w:r>
      <w:r w:rsidR="00CB125C">
        <w:rPr>
          <w:sz w:val="28"/>
          <w:szCs w:val="28"/>
          <w:lang w:val="ro-RO"/>
        </w:rPr>
        <w:t>ificate de eliminare a rujeolei și rubeolei indigene.</w:t>
      </w:r>
    </w:p>
    <w:p w:rsidR="003156E9" w:rsidRPr="00F028E6" w:rsidRDefault="0080704C" w:rsidP="007968BD">
      <w:pPr>
        <w:ind w:firstLine="360"/>
        <w:jc w:val="both"/>
        <w:rPr>
          <w:sz w:val="28"/>
          <w:szCs w:val="28"/>
          <w:lang w:val="ro-RO"/>
        </w:rPr>
      </w:pPr>
      <w:r w:rsidRPr="00F028E6">
        <w:rPr>
          <w:iCs/>
          <w:sz w:val="28"/>
          <w:szCs w:val="28"/>
          <w:lang w:val="ro-RO"/>
        </w:rPr>
        <w:t>Însă, în anul 2017, s-a atestat o creștere a morbidităţii prin tusea convulsivă –8,84</w:t>
      </w:r>
      <w:r w:rsidRPr="00F028E6">
        <w:rPr>
          <w:sz w:val="28"/>
          <w:szCs w:val="28"/>
          <w:lang w:val="ro-RO"/>
        </w:rPr>
        <w:t>%</w:t>
      </w:r>
      <w:r w:rsidRPr="00F028E6">
        <w:rPr>
          <w:sz w:val="28"/>
          <w:szCs w:val="28"/>
          <w:vertAlign w:val="subscript"/>
          <w:lang w:val="ro-RO"/>
        </w:rPr>
        <w:t>000</w:t>
      </w:r>
      <w:r w:rsidRPr="00F028E6">
        <w:rPr>
          <w:sz w:val="28"/>
          <w:szCs w:val="28"/>
          <w:lang w:val="ro-RO"/>
        </w:rPr>
        <w:t>, (mun. Chișinău, Bălți și r. Anenii - Noi) comparativ cu anul 2015 –</w:t>
      </w:r>
      <w:r w:rsidRPr="00F028E6">
        <w:rPr>
          <w:iCs/>
          <w:sz w:val="28"/>
          <w:szCs w:val="28"/>
          <w:lang w:val="ro-RO"/>
        </w:rPr>
        <w:t xml:space="preserve"> 1,23</w:t>
      </w:r>
      <w:r w:rsidRPr="00F028E6">
        <w:rPr>
          <w:sz w:val="28"/>
          <w:szCs w:val="28"/>
          <w:lang w:val="ro-RO"/>
        </w:rPr>
        <w:t>%</w:t>
      </w:r>
      <w:r w:rsidRPr="00F028E6">
        <w:rPr>
          <w:sz w:val="28"/>
          <w:szCs w:val="28"/>
          <w:vertAlign w:val="subscript"/>
          <w:lang w:val="ro-RO"/>
        </w:rPr>
        <w:t>000</w:t>
      </w:r>
      <w:r w:rsidRPr="00F028E6">
        <w:rPr>
          <w:sz w:val="28"/>
          <w:szCs w:val="28"/>
          <w:lang w:val="ro-RO"/>
        </w:rPr>
        <w:t xml:space="preserve"> (obiectiv sub 2,0%</w:t>
      </w:r>
      <w:r w:rsidRPr="00F028E6">
        <w:rPr>
          <w:sz w:val="28"/>
          <w:szCs w:val="28"/>
          <w:vertAlign w:val="subscript"/>
          <w:lang w:val="ro-RO"/>
        </w:rPr>
        <w:t>000</w:t>
      </w:r>
      <w:r w:rsidRPr="00F028E6">
        <w:rPr>
          <w:iCs/>
          <w:sz w:val="28"/>
          <w:szCs w:val="28"/>
          <w:lang w:val="ro-RO"/>
        </w:rPr>
        <w:t xml:space="preserve">), </w:t>
      </w:r>
      <w:r w:rsidR="003156E9" w:rsidRPr="00F028E6">
        <w:rPr>
          <w:iCs/>
          <w:sz w:val="28"/>
          <w:szCs w:val="28"/>
          <w:lang w:val="ro-RO"/>
        </w:rPr>
        <w:t>62</w:t>
      </w:r>
      <w:r w:rsidRPr="00F028E6">
        <w:rPr>
          <w:iCs/>
          <w:sz w:val="28"/>
          <w:szCs w:val="28"/>
          <w:lang w:val="ro-RO"/>
        </w:rPr>
        <w:t>,</w:t>
      </w:r>
      <w:r w:rsidR="003156E9" w:rsidRPr="00F028E6">
        <w:rPr>
          <w:iCs/>
          <w:sz w:val="28"/>
          <w:szCs w:val="28"/>
          <w:lang w:val="ro-RO"/>
        </w:rPr>
        <w:t>7</w:t>
      </w:r>
      <w:r w:rsidRPr="00F028E6">
        <w:rPr>
          <w:iCs/>
          <w:sz w:val="28"/>
          <w:szCs w:val="28"/>
          <w:lang w:val="ro-RO"/>
        </w:rPr>
        <w:t>% din bolnavi fiind ne vaccinaţi contra acestei infecții.</w:t>
      </w:r>
      <w:r w:rsidRPr="00F028E6">
        <w:rPr>
          <w:b/>
          <w:bCs/>
          <w:sz w:val="28"/>
          <w:szCs w:val="28"/>
          <w:lang w:val="ro-RO"/>
        </w:rPr>
        <w:t xml:space="preserve"> </w:t>
      </w:r>
      <w:r w:rsidR="00F028E6" w:rsidRPr="00F028E6">
        <w:rPr>
          <w:b/>
          <w:bCs/>
          <w:sz w:val="28"/>
          <w:szCs w:val="28"/>
          <w:lang w:val="ro-RO"/>
        </w:rPr>
        <w:t>S</w:t>
      </w:r>
      <w:r w:rsidR="003156E9" w:rsidRPr="00F028E6">
        <w:rPr>
          <w:sz w:val="28"/>
          <w:szCs w:val="28"/>
          <w:lang w:val="ro-RO"/>
        </w:rPr>
        <w:t>emnificativ</w:t>
      </w:r>
      <w:r w:rsidR="00F028E6" w:rsidRPr="00F028E6">
        <w:rPr>
          <w:sz w:val="28"/>
          <w:szCs w:val="28"/>
          <w:lang w:val="ro-RO"/>
        </w:rPr>
        <w:t xml:space="preserve"> a crescut </w:t>
      </w:r>
      <w:r w:rsidR="003156E9" w:rsidRPr="00F028E6">
        <w:rPr>
          <w:sz w:val="28"/>
          <w:szCs w:val="28"/>
          <w:lang w:val="ro-RO"/>
        </w:rPr>
        <w:t xml:space="preserve"> morbidit</w:t>
      </w:r>
      <w:r w:rsidR="00F028E6" w:rsidRPr="00F028E6">
        <w:rPr>
          <w:sz w:val="28"/>
          <w:szCs w:val="28"/>
          <w:lang w:val="ro-RO"/>
        </w:rPr>
        <w:t>atea și</w:t>
      </w:r>
      <w:r w:rsidR="003156E9" w:rsidRPr="00F028E6">
        <w:rPr>
          <w:sz w:val="28"/>
          <w:szCs w:val="28"/>
          <w:lang w:val="ro-RO"/>
        </w:rPr>
        <w:t xml:space="preserve"> prin infecția rotavirală de la 255 (6,3 </w:t>
      </w:r>
      <w:r w:rsidR="003156E9" w:rsidRPr="00F028E6">
        <w:rPr>
          <w:sz w:val="28"/>
          <w:szCs w:val="28"/>
          <w:lang w:val="ro-RO"/>
        </w:rPr>
        <w:lastRenderedPageBreak/>
        <w:t>%</w:t>
      </w:r>
      <w:r w:rsidR="003156E9" w:rsidRPr="00F028E6">
        <w:rPr>
          <w:sz w:val="28"/>
          <w:szCs w:val="28"/>
          <w:vertAlign w:val="subscript"/>
          <w:lang w:val="ro-RO"/>
        </w:rPr>
        <w:t>000</w:t>
      </w:r>
      <w:r w:rsidR="003156E9" w:rsidRPr="00F028E6">
        <w:rPr>
          <w:sz w:val="28"/>
          <w:szCs w:val="28"/>
          <w:lang w:val="ro-RO"/>
        </w:rPr>
        <w:t>) la 396 (9,84 %</w:t>
      </w:r>
      <w:r w:rsidR="003156E9" w:rsidRPr="00F028E6">
        <w:rPr>
          <w:sz w:val="28"/>
          <w:szCs w:val="28"/>
          <w:vertAlign w:val="subscript"/>
          <w:lang w:val="ro-RO"/>
        </w:rPr>
        <w:t>000</w:t>
      </w:r>
      <w:r w:rsidR="003156E9" w:rsidRPr="00F028E6">
        <w:rPr>
          <w:sz w:val="28"/>
          <w:szCs w:val="28"/>
          <w:lang w:val="ro-RO"/>
        </w:rPr>
        <w:t>) cazuri (mun. Chișinău 168 cazuri</w:t>
      </w:r>
      <w:r w:rsidR="00F028E6" w:rsidRPr="00F028E6">
        <w:rPr>
          <w:sz w:val="28"/>
          <w:szCs w:val="28"/>
          <w:lang w:val="ro-RO"/>
        </w:rPr>
        <w:t xml:space="preserve"> dintre care 56,3 % nevaccinați</w:t>
      </w:r>
      <w:r w:rsidR="003156E9" w:rsidRPr="00F028E6">
        <w:rPr>
          <w:sz w:val="28"/>
          <w:szCs w:val="28"/>
          <w:lang w:val="ro-RO"/>
        </w:rPr>
        <w:t>, Transnistria 137 cazuri, inclusiv Tiraspol 98 cazuri</w:t>
      </w:r>
      <w:r w:rsidR="00F028E6" w:rsidRPr="00F028E6">
        <w:rPr>
          <w:sz w:val="28"/>
          <w:szCs w:val="28"/>
          <w:lang w:val="ro-RO"/>
        </w:rPr>
        <w:t xml:space="preserve"> – teritorii unde nu se efectuează vaccinarea contra infecției date)</w:t>
      </w:r>
      <w:r w:rsidR="003156E9" w:rsidRPr="00F028E6">
        <w:rPr>
          <w:sz w:val="28"/>
          <w:szCs w:val="28"/>
          <w:lang w:val="ro-RO"/>
        </w:rPr>
        <w:t>.</w:t>
      </w:r>
    </w:p>
    <w:p w:rsidR="00F028E6" w:rsidRPr="007968BD" w:rsidRDefault="0080704C" w:rsidP="007968BD">
      <w:pPr>
        <w:pStyle w:val="2"/>
        <w:spacing w:line="240" w:lineRule="auto"/>
        <w:ind w:firstLine="708"/>
        <w:jc w:val="both"/>
        <w:rPr>
          <w:sz w:val="28"/>
          <w:szCs w:val="28"/>
          <w:lang w:val="ro-RO"/>
        </w:rPr>
      </w:pPr>
      <w:r w:rsidRPr="0080704C">
        <w:rPr>
          <w:b/>
          <w:bCs/>
          <w:sz w:val="28"/>
          <w:szCs w:val="28"/>
          <w:lang w:val="en-US"/>
        </w:rPr>
        <w:t xml:space="preserve"> </w:t>
      </w:r>
      <w:r w:rsidR="00F028E6" w:rsidRPr="007968BD">
        <w:rPr>
          <w:sz w:val="28"/>
          <w:szCs w:val="28"/>
          <w:lang w:val="ro-RO"/>
        </w:rPr>
        <w:t>Pe parcursul anului 2017 a fost asigurată supravegherea şi investigarea cazurilor de evenimente adverse postvaccinale (</w:t>
      </w:r>
      <w:r w:rsidR="007968BD" w:rsidRPr="007968BD">
        <w:rPr>
          <w:sz w:val="28"/>
          <w:szCs w:val="28"/>
          <w:lang w:val="ro-RO"/>
        </w:rPr>
        <w:t>E</w:t>
      </w:r>
      <w:r w:rsidR="00F028E6" w:rsidRPr="007968BD">
        <w:rPr>
          <w:sz w:val="28"/>
          <w:szCs w:val="28"/>
          <w:lang w:val="ro-RO"/>
        </w:rPr>
        <w:t>AP</w:t>
      </w:r>
      <w:r w:rsidR="007968BD" w:rsidRPr="007968BD">
        <w:rPr>
          <w:sz w:val="28"/>
          <w:szCs w:val="28"/>
          <w:lang w:val="ro-RO"/>
        </w:rPr>
        <w:t>V</w:t>
      </w:r>
      <w:r w:rsidR="00F028E6" w:rsidRPr="007968BD">
        <w:rPr>
          <w:sz w:val="28"/>
          <w:szCs w:val="28"/>
          <w:lang w:val="ro-RO"/>
        </w:rPr>
        <w:t>). Analiza comparativă denotă, că numărul reacțiilor adverse postvaccinale înregistrate și raportate în a.2017 au fost la nivelul anilor precedenți</w:t>
      </w:r>
      <w:r w:rsidR="007968BD" w:rsidRPr="007968BD">
        <w:rPr>
          <w:sz w:val="28"/>
          <w:szCs w:val="28"/>
          <w:lang w:val="ro-RO"/>
        </w:rPr>
        <w:t>, cu excepția celor apărute în urma vaccinării BCG</w:t>
      </w:r>
      <w:r w:rsidR="00F028E6" w:rsidRPr="007968BD">
        <w:rPr>
          <w:sz w:val="28"/>
          <w:szCs w:val="28"/>
          <w:lang w:val="ro-RO"/>
        </w:rPr>
        <w:t xml:space="preserve">  (Tabelul 2).</w:t>
      </w:r>
    </w:p>
    <w:p w:rsidR="00F028E6" w:rsidRPr="007968BD" w:rsidRDefault="00F028E6" w:rsidP="007968BD">
      <w:pPr>
        <w:pStyle w:val="2"/>
        <w:spacing w:after="0"/>
        <w:rPr>
          <w:sz w:val="28"/>
          <w:szCs w:val="28"/>
          <w:lang w:val="ro-RO"/>
        </w:rPr>
      </w:pPr>
      <w:r w:rsidRPr="007968BD">
        <w:rPr>
          <w:sz w:val="28"/>
          <w:szCs w:val="28"/>
          <w:lang w:val="ro-RO"/>
        </w:rPr>
        <w:t>Tabelul 2. Numărul și frecvența reacțiilor adverse după administrarea vaccinurilor</w:t>
      </w:r>
    </w:p>
    <w:tbl>
      <w:tblPr>
        <w:tblW w:w="9796" w:type="dxa"/>
        <w:tblInd w:w="93" w:type="dxa"/>
        <w:tblLayout w:type="fixed"/>
        <w:tblLook w:val="04A0" w:firstRow="1" w:lastRow="0" w:firstColumn="1" w:lastColumn="0" w:noHBand="0" w:noVBand="1"/>
      </w:tblPr>
      <w:tblGrid>
        <w:gridCol w:w="1575"/>
        <w:gridCol w:w="1134"/>
        <w:gridCol w:w="708"/>
        <w:gridCol w:w="851"/>
        <w:gridCol w:w="1134"/>
        <w:gridCol w:w="709"/>
        <w:gridCol w:w="850"/>
        <w:gridCol w:w="1134"/>
        <w:gridCol w:w="709"/>
        <w:gridCol w:w="992"/>
      </w:tblGrid>
      <w:tr w:rsidR="00F028E6" w:rsidRPr="001B04FD" w:rsidTr="00250900">
        <w:trPr>
          <w:trHeight w:val="405"/>
        </w:trPr>
        <w:tc>
          <w:tcPr>
            <w:tcW w:w="15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028E6" w:rsidRPr="001B04FD" w:rsidRDefault="00F028E6" w:rsidP="00250900">
            <w:pPr>
              <w:jc w:val="both"/>
              <w:rPr>
                <w:color w:val="000000"/>
                <w:lang w:val="ro-RO"/>
              </w:rPr>
            </w:pPr>
            <w:r w:rsidRPr="001B04FD">
              <w:rPr>
                <w:color w:val="000000"/>
                <w:lang w:val="ro-RO"/>
              </w:rPr>
              <w:t>Vaccinul</w:t>
            </w:r>
            <w:r>
              <w:rPr>
                <w:color w:val="000000"/>
                <w:lang w:val="ro-RO"/>
              </w:rPr>
              <w:t xml:space="preserve"> </w:t>
            </w:r>
            <w:r w:rsidRPr="001B04FD">
              <w:rPr>
                <w:color w:val="000000"/>
                <w:lang w:val="ro-RO"/>
              </w:rPr>
              <w:t xml:space="preserve"> </w:t>
            </w:r>
          </w:p>
        </w:tc>
        <w:tc>
          <w:tcPr>
            <w:tcW w:w="2693" w:type="dxa"/>
            <w:gridSpan w:val="3"/>
            <w:tcBorders>
              <w:top w:val="single" w:sz="4" w:space="0" w:color="auto"/>
              <w:left w:val="nil"/>
              <w:bottom w:val="single" w:sz="4" w:space="0" w:color="auto"/>
              <w:right w:val="single" w:sz="4" w:space="0" w:color="auto"/>
            </w:tcBorders>
            <w:shd w:val="clear" w:color="auto" w:fill="auto"/>
          </w:tcPr>
          <w:p w:rsidR="00F028E6" w:rsidRPr="00FB2CC8" w:rsidRDefault="00F028E6" w:rsidP="00250900">
            <w:pPr>
              <w:jc w:val="center"/>
            </w:pPr>
            <w:r w:rsidRPr="00FB2CC8">
              <w:t>2015</w:t>
            </w:r>
          </w:p>
        </w:tc>
        <w:tc>
          <w:tcPr>
            <w:tcW w:w="2693" w:type="dxa"/>
            <w:gridSpan w:val="3"/>
            <w:tcBorders>
              <w:top w:val="single" w:sz="4" w:space="0" w:color="auto"/>
              <w:left w:val="nil"/>
              <w:bottom w:val="single" w:sz="4" w:space="0" w:color="auto"/>
              <w:right w:val="single" w:sz="4" w:space="0" w:color="auto"/>
            </w:tcBorders>
            <w:shd w:val="clear" w:color="auto" w:fill="auto"/>
            <w:hideMark/>
          </w:tcPr>
          <w:p w:rsidR="00F028E6" w:rsidRPr="00FB2CC8" w:rsidRDefault="00F028E6" w:rsidP="00250900">
            <w:pPr>
              <w:jc w:val="center"/>
            </w:pPr>
            <w:r w:rsidRPr="00FB2CC8">
              <w:t>2016</w:t>
            </w:r>
          </w:p>
        </w:tc>
        <w:tc>
          <w:tcPr>
            <w:tcW w:w="2835" w:type="dxa"/>
            <w:gridSpan w:val="3"/>
            <w:tcBorders>
              <w:top w:val="single" w:sz="4" w:space="0" w:color="auto"/>
              <w:left w:val="nil"/>
              <w:bottom w:val="single" w:sz="4" w:space="0" w:color="auto"/>
              <w:right w:val="single" w:sz="4" w:space="0" w:color="auto"/>
            </w:tcBorders>
          </w:tcPr>
          <w:p w:rsidR="00F028E6" w:rsidRPr="00FB2CC8" w:rsidRDefault="00F028E6" w:rsidP="00250900">
            <w:pPr>
              <w:jc w:val="center"/>
            </w:pPr>
            <w:r w:rsidRPr="00FB2CC8">
              <w:t>2017</w:t>
            </w:r>
          </w:p>
        </w:tc>
      </w:tr>
      <w:tr w:rsidR="00F028E6" w:rsidRPr="001B04FD" w:rsidTr="00250900">
        <w:trPr>
          <w:trHeight w:val="315"/>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F028E6" w:rsidRPr="001B04FD" w:rsidRDefault="00F028E6" w:rsidP="00250900">
            <w:pPr>
              <w:rPr>
                <w:color w:val="000000"/>
                <w:lang w:val="ro-RO"/>
              </w:rPr>
            </w:pP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proofErr w:type="spellStart"/>
            <w:r w:rsidRPr="00EC57B4">
              <w:t>Nr</w:t>
            </w:r>
            <w:proofErr w:type="spellEnd"/>
            <w:r w:rsidRPr="00EC57B4">
              <w:t xml:space="preserve">. </w:t>
            </w:r>
            <w:proofErr w:type="spellStart"/>
            <w:r w:rsidRPr="00EC57B4">
              <w:t>doze</w:t>
            </w:r>
            <w:proofErr w:type="spellEnd"/>
            <w:r w:rsidRPr="00EC57B4">
              <w:t xml:space="preserve"> </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 xml:space="preserve">RAP </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 xml:space="preserve">% </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proofErr w:type="spellStart"/>
            <w:r w:rsidRPr="00FB2CC8">
              <w:t>Nr</w:t>
            </w:r>
            <w:proofErr w:type="spellEnd"/>
            <w:r w:rsidRPr="00FB2CC8">
              <w:t xml:space="preserve">. </w:t>
            </w:r>
            <w:proofErr w:type="spellStart"/>
            <w:r w:rsidRPr="00FB2CC8">
              <w:t>doze</w:t>
            </w:r>
            <w:proofErr w:type="spellEnd"/>
            <w:r w:rsidRPr="00FB2CC8">
              <w:t xml:space="preserve"> </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 xml:space="preserve">RAP </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 xml:space="preserve">% </w:t>
            </w:r>
          </w:p>
        </w:tc>
        <w:tc>
          <w:tcPr>
            <w:tcW w:w="1134" w:type="dxa"/>
            <w:tcBorders>
              <w:top w:val="nil"/>
              <w:left w:val="nil"/>
              <w:bottom w:val="single" w:sz="4" w:space="0" w:color="auto"/>
              <w:right w:val="single" w:sz="4" w:space="0" w:color="auto"/>
            </w:tcBorders>
          </w:tcPr>
          <w:p w:rsidR="00F028E6" w:rsidRPr="00FB2CC8" w:rsidRDefault="00F028E6" w:rsidP="00250900">
            <w:pPr>
              <w:jc w:val="center"/>
              <w:rPr>
                <w:color w:val="000000"/>
                <w:lang w:val="ro-RO"/>
              </w:rPr>
            </w:pPr>
            <w:r w:rsidRPr="00FB2CC8">
              <w:rPr>
                <w:color w:val="000000"/>
                <w:lang w:val="ro-RO"/>
              </w:rPr>
              <w:t xml:space="preserve">Nr. doze </w:t>
            </w:r>
          </w:p>
        </w:tc>
        <w:tc>
          <w:tcPr>
            <w:tcW w:w="709" w:type="dxa"/>
            <w:tcBorders>
              <w:top w:val="nil"/>
              <w:left w:val="nil"/>
              <w:bottom w:val="single" w:sz="4" w:space="0" w:color="auto"/>
              <w:right w:val="single" w:sz="4" w:space="0" w:color="auto"/>
            </w:tcBorders>
          </w:tcPr>
          <w:p w:rsidR="00F028E6" w:rsidRPr="00FB2CC8" w:rsidRDefault="00F028E6" w:rsidP="00250900">
            <w:pPr>
              <w:jc w:val="center"/>
              <w:rPr>
                <w:color w:val="000000"/>
                <w:lang w:val="ro-RO"/>
              </w:rPr>
            </w:pPr>
            <w:r w:rsidRPr="00FB2CC8">
              <w:rPr>
                <w:color w:val="000000"/>
                <w:lang w:val="ro-RO"/>
              </w:rPr>
              <w:t xml:space="preserve">RAP </w:t>
            </w:r>
          </w:p>
        </w:tc>
        <w:tc>
          <w:tcPr>
            <w:tcW w:w="992" w:type="dxa"/>
            <w:tcBorders>
              <w:top w:val="nil"/>
              <w:left w:val="nil"/>
              <w:bottom w:val="single" w:sz="4" w:space="0" w:color="auto"/>
              <w:right w:val="single" w:sz="4" w:space="0" w:color="auto"/>
            </w:tcBorders>
          </w:tcPr>
          <w:p w:rsidR="00F028E6" w:rsidRPr="00FB2CC8" w:rsidRDefault="00F028E6" w:rsidP="00250900">
            <w:pPr>
              <w:jc w:val="center"/>
              <w:rPr>
                <w:color w:val="000000"/>
                <w:lang w:val="ro-RO"/>
              </w:rPr>
            </w:pPr>
            <w:r w:rsidRPr="00FB2CC8">
              <w:rPr>
                <w:color w:val="000000"/>
                <w:lang w:val="ro-RO"/>
              </w:rPr>
              <w:t xml:space="preserve">% </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r w:rsidRPr="00C90EA7">
              <w:rPr>
                <w:color w:val="000000"/>
                <w:lang w:val="ro-RO"/>
              </w:rPr>
              <w:t xml:space="preserve">BCG </w:t>
            </w: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45899</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103</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0,22</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43923</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64</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0,15</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39844</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142</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0,35</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r w:rsidRPr="00C90EA7">
              <w:rPr>
                <w:color w:val="000000"/>
                <w:lang w:val="ro-RO"/>
              </w:rPr>
              <w:t xml:space="preserve">HVB </w:t>
            </w: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101398</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0</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45315</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0</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108808</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0</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r w:rsidRPr="00C90EA7">
              <w:rPr>
                <w:color w:val="000000"/>
                <w:lang w:val="ro-RO"/>
              </w:rPr>
              <w:t xml:space="preserve">Poliomielită </w:t>
            </w: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235766</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0</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128103</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0</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198781</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0</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w:t>
            </w:r>
          </w:p>
        </w:tc>
      </w:tr>
      <w:tr w:rsidR="00F028E6" w:rsidRPr="001B04FD" w:rsidTr="00250900">
        <w:trPr>
          <w:trHeight w:val="360"/>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proofErr w:type="spellStart"/>
            <w:r w:rsidRPr="00C90EA7">
              <w:rPr>
                <w:color w:val="000000"/>
                <w:lang w:val="ro-RO"/>
              </w:rPr>
              <w:t>DTP-HepB-Hib</w:t>
            </w:r>
            <w:proofErr w:type="spellEnd"/>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119635</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6</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0,005</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125909</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5</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0,004</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114949</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1</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0,0008</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r w:rsidRPr="00C90EA7">
              <w:rPr>
                <w:color w:val="000000"/>
                <w:lang w:val="ro-RO"/>
              </w:rPr>
              <w:t xml:space="preserve">DTP </w:t>
            </w: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36469</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1</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0,003</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32688</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1</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0,003</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38259</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1</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0,002</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r w:rsidRPr="00C90EA7">
              <w:rPr>
                <w:color w:val="000000"/>
                <w:lang w:val="ro-RO"/>
              </w:rPr>
              <w:t xml:space="preserve">DT </w:t>
            </w: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42162</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1</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0,002</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43034</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0</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42206</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0</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proofErr w:type="spellStart"/>
            <w:r w:rsidRPr="00C90EA7">
              <w:rPr>
                <w:color w:val="000000"/>
                <w:lang w:val="ro-RO"/>
              </w:rPr>
              <w:t>Td</w:t>
            </w:r>
            <w:proofErr w:type="spellEnd"/>
            <w:r w:rsidRPr="00C90EA7">
              <w:rPr>
                <w:color w:val="000000"/>
                <w:lang w:val="ro-RO"/>
              </w:rPr>
              <w:t xml:space="preserve"> </w:t>
            </w: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278967</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0</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203176</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0</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219473</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1</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0,0004</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r w:rsidRPr="00C90EA7">
              <w:rPr>
                <w:color w:val="000000"/>
                <w:lang w:val="ro-RO"/>
              </w:rPr>
              <w:t xml:space="preserve">ROR </w:t>
            </w: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114608</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5</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0,004</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121729</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15</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0,012</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110627</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8</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0,007</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proofErr w:type="spellStart"/>
            <w:r w:rsidRPr="00C90EA7">
              <w:rPr>
                <w:color w:val="000000"/>
                <w:lang w:val="ro-RO"/>
              </w:rPr>
              <w:t>Rotaviral</w:t>
            </w:r>
            <w:proofErr w:type="spellEnd"/>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58684</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0</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52646</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0</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55378</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0</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C90EA7" w:rsidRDefault="00F028E6" w:rsidP="00250900">
            <w:pPr>
              <w:jc w:val="both"/>
              <w:rPr>
                <w:color w:val="000000"/>
                <w:lang w:val="ro-RO"/>
              </w:rPr>
            </w:pPr>
            <w:r w:rsidRPr="00C90EA7">
              <w:rPr>
                <w:color w:val="000000"/>
                <w:lang w:val="ro-RO"/>
              </w:rPr>
              <w:t>Pneumococic</w:t>
            </w: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101446</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0</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94007</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0</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102089</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0</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w:t>
            </w:r>
          </w:p>
        </w:tc>
      </w:tr>
      <w:tr w:rsidR="00F028E6" w:rsidRPr="001B04FD" w:rsidTr="00250900">
        <w:trPr>
          <w:trHeight w:val="315"/>
        </w:trPr>
        <w:tc>
          <w:tcPr>
            <w:tcW w:w="1575" w:type="dxa"/>
            <w:tcBorders>
              <w:top w:val="nil"/>
              <w:left w:val="single" w:sz="4" w:space="0" w:color="auto"/>
              <w:bottom w:val="single" w:sz="4" w:space="0" w:color="auto"/>
              <w:right w:val="single" w:sz="4" w:space="0" w:color="auto"/>
            </w:tcBorders>
            <w:shd w:val="clear" w:color="auto" w:fill="auto"/>
            <w:hideMark/>
          </w:tcPr>
          <w:p w:rsidR="00F028E6" w:rsidRPr="001B04FD" w:rsidRDefault="00F028E6" w:rsidP="00250900">
            <w:pPr>
              <w:jc w:val="both"/>
              <w:rPr>
                <w:color w:val="000000"/>
                <w:lang w:val="ro-RO"/>
              </w:rPr>
            </w:pPr>
            <w:r w:rsidRPr="001B04FD">
              <w:rPr>
                <w:color w:val="000000"/>
                <w:lang w:val="ro-RO"/>
              </w:rPr>
              <w:t xml:space="preserve">Gripa </w:t>
            </w:r>
          </w:p>
        </w:tc>
        <w:tc>
          <w:tcPr>
            <w:tcW w:w="1134" w:type="dxa"/>
            <w:tcBorders>
              <w:top w:val="nil"/>
              <w:left w:val="nil"/>
              <w:bottom w:val="single" w:sz="4" w:space="0" w:color="auto"/>
              <w:right w:val="single" w:sz="4" w:space="0" w:color="auto"/>
            </w:tcBorders>
            <w:shd w:val="clear" w:color="auto" w:fill="auto"/>
          </w:tcPr>
          <w:p w:rsidR="00F028E6" w:rsidRPr="00EC57B4" w:rsidRDefault="00F028E6" w:rsidP="00250900">
            <w:r w:rsidRPr="00EC57B4">
              <w:t>46444</w:t>
            </w:r>
          </w:p>
        </w:tc>
        <w:tc>
          <w:tcPr>
            <w:tcW w:w="708" w:type="dxa"/>
            <w:tcBorders>
              <w:top w:val="nil"/>
              <w:left w:val="nil"/>
              <w:bottom w:val="single" w:sz="4" w:space="0" w:color="auto"/>
              <w:right w:val="single" w:sz="4" w:space="0" w:color="auto"/>
            </w:tcBorders>
            <w:shd w:val="clear" w:color="auto" w:fill="auto"/>
          </w:tcPr>
          <w:p w:rsidR="00F028E6" w:rsidRPr="00FB2CC8" w:rsidRDefault="00F028E6" w:rsidP="00250900">
            <w:r w:rsidRPr="00FB2CC8">
              <w:t>0</w:t>
            </w:r>
          </w:p>
        </w:tc>
        <w:tc>
          <w:tcPr>
            <w:tcW w:w="851" w:type="dxa"/>
            <w:tcBorders>
              <w:top w:val="nil"/>
              <w:left w:val="nil"/>
              <w:bottom w:val="single" w:sz="4" w:space="0" w:color="auto"/>
              <w:right w:val="single" w:sz="4" w:space="0" w:color="auto"/>
            </w:tcBorders>
            <w:shd w:val="clear" w:color="auto" w:fill="auto"/>
          </w:tcPr>
          <w:p w:rsidR="00F028E6" w:rsidRPr="00FB2CC8" w:rsidRDefault="00F028E6" w:rsidP="00250900">
            <w:pPr>
              <w:rPr>
                <w:i/>
              </w:rPr>
            </w:pPr>
            <w:r w:rsidRPr="00FB2CC8">
              <w:rPr>
                <w:i/>
              </w:rPr>
              <w:t>0,0</w:t>
            </w:r>
          </w:p>
        </w:tc>
        <w:tc>
          <w:tcPr>
            <w:tcW w:w="1134"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287576</w:t>
            </w:r>
          </w:p>
        </w:tc>
        <w:tc>
          <w:tcPr>
            <w:tcW w:w="709" w:type="dxa"/>
            <w:tcBorders>
              <w:top w:val="nil"/>
              <w:left w:val="nil"/>
              <w:bottom w:val="single" w:sz="4" w:space="0" w:color="auto"/>
              <w:right w:val="single" w:sz="4" w:space="0" w:color="auto"/>
            </w:tcBorders>
            <w:shd w:val="clear" w:color="auto" w:fill="auto"/>
            <w:hideMark/>
          </w:tcPr>
          <w:p w:rsidR="00F028E6" w:rsidRPr="00FB2CC8" w:rsidRDefault="00F028E6" w:rsidP="00250900">
            <w:r w:rsidRPr="00FB2CC8">
              <w:t>0</w:t>
            </w:r>
          </w:p>
        </w:tc>
        <w:tc>
          <w:tcPr>
            <w:tcW w:w="850" w:type="dxa"/>
            <w:tcBorders>
              <w:top w:val="nil"/>
              <w:left w:val="nil"/>
              <w:bottom w:val="single" w:sz="4" w:space="0" w:color="auto"/>
              <w:right w:val="single" w:sz="4" w:space="0" w:color="auto"/>
            </w:tcBorders>
            <w:shd w:val="clear" w:color="auto" w:fill="auto"/>
            <w:hideMark/>
          </w:tcPr>
          <w:p w:rsidR="00F028E6" w:rsidRPr="00FB2CC8" w:rsidRDefault="00F028E6" w:rsidP="00250900">
            <w:pPr>
              <w:rPr>
                <w:i/>
              </w:rPr>
            </w:pPr>
            <w:r w:rsidRPr="00FB2CC8">
              <w:rPr>
                <w:i/>
              </w:rPr>
              <w:t>0</w:t>
            </w:r>
          </w:p>
        </w:tc>
        <w:tc>
          <w:tcPr>
            <w:tcW w:w="1134"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214012</w:t>
            </w:r>
          </w:p>
        </w:tc>
        <w:tc>
          <w:tcPr>
            <w:tcW w:w="709"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pPr>
            <w:r w:rsidRPr="00932D87">
              <w:rPr>
                <w:color w:val="000000"/>
                <w:kern w:val="24"/>
                <w:lang w:val="en-US"/>
              </w:rPr>
              <w:t>0</w:t>
            </w:r>
          </w:p>
        </w:tc>
        <w:tc>
          <w:tcPr>
            <w:tcW w:w="992" w:type="dxa"/>
            <w:tcBorders>
              <w:top w:val="nil"/>
              <w:left w:val="nil"/>
              <w:bottom w:val="single" w:sz="4" w:space="0" w:color="auto"/>
              <w:right w:val="single" w:sz="4" w:space="0" w:color="auto"/>
            </w:tcBorders>
          </w:tcPr>
          <w:p w:rsidR="00F028E6" w:rsidRPr="00FB2CC8" w:rsidRDefault="00F028E6" w:rsidP="00250900">
            <w:pPr>
              <w:pStyle w:val="ab"/>
              <w:spacing w:before="0" w:beforeAutospacing="0" w:after="0" w:afterAutospacing="0"/>
              <w:jc w:val="center"/>
              <w:rPr>
                <w:i/>
              </w:rPr>
            </w:pPr>
            <w:r w:rsidRPr="00932D87">
              <w:rPr>
                <w:bCs/>
                <w:i/>
                <w:color w:val="000000"/>
                <w:kern w:val="24"/>
                <w:lang w:val="en-US"/>
              </w:rPr>
              <w:t>0,0</w:t>
            </w:r>
          </w:p>
        </w:tc>
      </w:tr>
    </w:tbl>
    <w:p w:rsidR="00F028E6" w:rsidRPr="007968BD" w:rsidRDefault="00F028E6" w:rsidP="007968BD">
      <w:pPr>
        <w:pStyle w:val="2"/>
        <w:spacing w:after="0" w:line="240" w:lineRule="auto"/>
        <w:jc w:val="both"/>
        <w:rPr>
          <w:sz w:val="28"/>
          <w:szCs w:val="28"/>
          <w:lang w:val="ro-RO"/>
        </w:rPr>
      </w:pPr>
      <w:r w:rsidRPr="00005756">
        <w:rPr>
          <w:sz w:val="28"/>
          <w:szCs w:val="28"/>
          <w:lang w:val="en-US"/>
        </w:rPr>
        <w:t xml:space="preserve">      </w:t>
      </w:r>
      <w:r w:rsidRPr="007968BD">
        <w:rPr>
          <w:sz w:val="28"/>
          <w:szCs w:val="28"/>
          <w:lang w:val="ro-RO"/>
        </w:rPr>
        <w:t>Cele mai multe RAP au fost înregistrate după vaccinarea cu vaccin BCG - 142 RAP, frecvența lor constituind 0,35%. Din numărul lor total – 119 cazuri s-au fost limfadenite regionale, 14 - abcese reci la locul inoculării vaccinului, 3- cicatrice cheloide</w:t>
      </w:r>
      <w:r w:rsidR="007968BD" w:rsidRPr="007968BD">
        <w:rPr>
          <w:sz w:val="28"/>
          <w:szCs w:val="28"/>
          <w:lang w:val="ro-RO"/>
        </w:rPr>
        <w:t>,</w:t>
      </w:r>
      <w:r w:rsidRPr="007968BD">
        <w:rPr>
          <w:sz w:val="28"/>
          <w:szCs w:val="28"/>
          <w:lang w:val="ro-RO"/>
        </w:rPr>
        <w:t xml:space="preserve"> 5- ulcere la locul inoculării vaccinului și 1 caz osteită.   </w:t>
      </w:r>
    </w:p>
    <w:p w:rsidR="00F028E6" w:rsidRPr="007968BD" w:rsidRDefault="00F028E6" w:rsidP="007968BD">
      <w:pPr>
        <w:ind w:firstLine="708"/>
        <w:jc w:val="both"/>
        <w:rPr>
          <w:sz w:val="28"/>
          <w:szCs w:val="28"/>
          <w:lang w:val="ro-RO"/>
        </w:rPr>
      </w:pPr>
      <w:r w:rsidRPr="007968BD">
        <w:rPr>
          <w:sz w:val="28"/>
          <w:szCs w:val="28"/>
          <w:lang w:val="ro-RO"/>
        </w:rPr>
        <w:t xml:space="preserve">După administrarea vaccinului pentavalent </w:t>
      </w:r>
      <w:proofErr w:type="spellStart"/>
      <w:r w:rsidRPr="007968BD">
        <w:rPr>
          <w:sz w:val="28"/>
          <w:szCs w:val="28"/>
          <w:lang w:val="ro-RO"/>
        </w:rPr>
        <w:t>DTP-HepB-Hib</w:t>
      </w:r>
      <w:proofErr w:type="spellEnd"/>
      <w:r w:rsidRPr="007968BD">
        <w:rPr>
          <w:sz w:val="28"/>
          <w:szCs w:val="28"/>
          <w:lang w:val="ro-RO"/>
        </w:rPr>
        <w:t xml:space="preserve"> a fost înregistrat 1 RAP (frecvența 0,0008%) după doza 1. După administrarea vaccinului DTP – 1 caz RAP. Reacţiile după administrarea vaccinurilor DTP şi </w:t>
      </w:r>
      <w:proofErr w:type="spellStart"/>
      <w:r w:rsidRPr="007968BD">
        <w:rPr>
          <w:sz w:val="28"/>
          <w:szCs w:val="28"/>
          <w:lang w:val="ro-RO"/>
        </w:rPr>
        <w:t>DTP-HepB-Hib</w:t>
      </w:r>
      <w:proofErr w:type="spellEnd"/>
      <w:r w:rsidRPr="007968BD">
        <w:rPr>
          <w:sz w:val="28"/>
          <w:szCs w:val="28"/>
          <w:lang w:val="ro-RO"/>
        </w:rPr>
        <w:t xml:space="preserve"> s-au manifestat în general prin </w:t>
      </w:r>
      <w:proofErr w:type="spellStart"/>
      <w:r w:rsidRPr="007968BD">
        <w:rPr>
          <w:sz w:val="28"/>
          <w:szCs w:val="28"/>
          <w:lang w:val="ro-RO"/>
        </w:rPr>
        <w:t>hiperpirexie</w:t>
      </w:r>
      <w:proofErr w:type="spellEnd"/>
      <w:r w:rsidRPr="007968BD">
        <w:rPr>
          <w:sz w:val="28"/>
          <w:szCs w:val="28"/>
          <w:lang w:val="ro-RO"/>
        </w:rPr>
        <w:t>, convulsii pe fon de febră, reacţii locale (durere și tumefiere), toate finalizându-se cu însănătoşire după tratamentul adecvat pe parcursul a 2 zile de spitalizare, fără consecinţe şi pericol pentru sănătate şi viaţă.</w:t>
      </w:r>
    </w:p>
    <w:p w:rsidR="00F028E6" w:rsidRPr="007968BD" w:rsidRDefault="00F028E6" w:rsidP="007968BD">
      <w:pPr>
        <w:pStyle w:val="2"/>
        <w:spacing w:line="240" w:lineRule="auto"/>
        <w:ind w:firstLine="708"/>
        <w:jc w:val="both"/>
        <w:rPr>
          <w:sz w:val="28"/>
          <w:szCs w:val="28"/>
          <w:lang w:val="ro-RO"/>
        </w:rPr>
      </w:pPr>
      <w:r w:rsidRPr="007968BD">
        <w:rPr>
          <w:sz w:val="28"/>
          <w:szCs w:val="28"/>
          <w:lang w:val="ro-RO"/>
        </w:rPr>
        <w:t xml:space="preserve">După administrarea vaccinului ROR total au fost înregistrate - 8 cazuri RAP, frecvența fiind de 0,007%, și anume după vaccinare la vârsta de 1 an – 4 cazuri, și după revaccinare la 7 și 15 ani – 4 cazuri. Toate cazurile de RAP după administrarea ROR au apărut tardiv, în intervalul 14-28 zile după inocularea vaccinului (fapt caracteristic vaccinului ROR) și s-au manifestat prin febră moderată și tumefierea glandelor salivare, finalizându-se cu însănătoșire timp de 2 zile. </w:t>
      </w:r>
    </w:p>
    <w:p w:rsidR="0080704C" w:rsidRPr="007968BD" w:rsidRDefault="00F028E6" w:rsidP="007968BD">
      <w:pPr>
        <w:ind w:firstLine="708"/>
        <w:jc w:val="both"/>
        <w:rPr>
          <w:b/>
          <w:bCs/>
          <w:sz w:val="28"/>
          <w:szCs w:val="28"/>
          <w:lang w:val="ro-RO"/>
        </w:rPr>
      </w:pPr>
      <w:r w:rsidRPr="007968BD">
        <w:rPr>
          <w:sz w:val="28"/>
          <w:szCs w:val="28"/>
          <w:lang w:val="ro-RO"/>
        </w:rPr>
        <w:t xml:space="preserve">Reacţiile adverse au fost raportate din diferite teritorii ale ţării, după administrarea diferitor serii de vaccin, ne având o legitate anumită. De menţionat, că nu au fost </w:t>
      </w:r>
      <w:r w:rsidR="007968BD">
        <w:rPr>
          <w:sz w:val="28"/>
          <w:szCs w:val="28"/>
          <w:lang w:val="ro-RO"/>
        </w:rPr>
        <w:t>constatate</w:t>
      </w:r>
      <w:r w:rsidRPr="007968BD">
        <w:rPr>
          <w:sz w:val="28"/>
          <w:szCs w:val="28"/>
          <w:lang w:val="ro-RO"/>
        </w:rPr>
        <w:t xml:space="preserve"> cazuri de </w:t>
      </w:r>
      <w:r w:rsidR="007968BD">
        <w:rPr>
          <w:sz w:val="28"/>
          <w:szCs w:val="28"/>
          <w:lang w:val="ro-RO"/>
        </w:rPr>
        <w:t>E</w:t>
      </w:r>
      <w:r w:rsidRPr="007968BD">
        <w:rPr>
          <w:sz w:val="28"/>
          <w:szCs w:val="28"/>
          <w:lang w:val="ro-RO"/>
        </w:rPr>
        <w:t>AP</w:t>
      </w:r>
      <w:r w:rsidR="007968BD">
        <w:rPr>
          <w:sz w:val="28"/>
          <w:szCs w:val="28"/>
          <w:lang w:val="ro-RO"/>
        </w:rPr>
        <w:t>V</w:t>
      </w:r>
      <w:r w:rsidRPr="007968BD">
        <w:rPr>
          <w:sz w:val="28"/>
          <w:szCs w:val="28"/>
          <w:lang w:val="ro-RO"/>
        </w:rPr>
        <w:t xml:space="preserve"> severe şi nici cazuri legate de mânuirea nesigură a vaccinului.</w:t>
      </w:r>
    </w:p>
    <w:p w:rsidR="00F028E6" w:rsidRDefault="00F028E6" w:rsidP="0080704C">
      <w:pPr>
        <w:ind w:firstLine="708"/>
        <w:jc w:val="both"/>
        <w:rPr>
          <w:b/>
          <w:bCs/>
          <w:sz w:val="28"/>
          <w:szCs w:val="28"/>
          <w:lang w:val="en-US"/>
        </w:rPr>
      </w:pPr>
    </w:p>
    <w:p w:rsidR="00F028E6" w:rsidRPr="00F46123" w:rsidRDefault="00185CD4" w:rsidP="00F46123">
      <w:pPr>
        <w:spacing w:after="120"/>
        <w:ind w:firstLine="709"/>
        <w:jc w:val="center"/>
        <w:rPr>
          <w:b/>
          <w:bCs/>
          <w:sz w:val="28"/>
          <w:szCs w:val="28"/>
          <w:lang w:val="ro-RO"/>
        </w:rPr>
      </w:pPr>
      <w:r w:rsidRPr="00F46123">
        <w:rPr>
          <w:b/>
          <w:bCs/>
          <w:sz w:val="28"/>
          <w:szCs w:val="28"/>
          <w:lang w:val="ro-RO"/>
        </w:rPr>
        <w:lastRenderedPageBreak/>
        <w:t>Activități planificate pentru anul 2018</w:t>
      </w:r>
    </w:p>
    <w:p w:rsidR="00F46123" w:rsidRDefault="00185CD4" w:rsidP="00185CD4">
      <w:pPr>
        <w:jc w:val="both"/>
        <w:rPr>
          <w:bCs/>
          <w:sz w:val="28"/>
          <w:szCs w:val="28"/>
          <w:lang w:val="ro-RO"/>
        </w:rPr>
      </w:pPr>
      <w:r>
        <w:rPr>
          <w:b/>
          <w:bCs/>
          <w:sz w:val="28"/>
          <w:szCs w:val="28"/>
          <w:lang w:val="en-US"/>
        </w:rPr>
        <w:tab/>
      </w:r>
      <w:r w:rsidRPr="00F46123">
        <w:rPr>
          <w:bCs/>
          <w:sz w:val="28"/>
          <w:szCs w:val="28"/>
          <w:lang w:val="ro-RO"/>
        </w:rPr>
        <w:t xml:space="preserve">Pentru anul 2018 au fost estimate și prezentate MSMPS necesitățile în mijloace financiare pentru achiziționarea vaccinurilor și consumabilelor, cantitățile necesare, acesta constituind pilonii de bază în realizarea vaccinărilor. Se preconizează activități de fortificare a lanțului frig, implementare a unui program computerizat de raportare a vaccinărilor </w:t>
      </w:r>
      <w:proofErr w:type="spellStart"/>
      <w:r w:rsidRPr="00F46123">
        <w:rPr>
          <w:bCs/>
          <w:sz w:val="28"/>
          <w:szCs w:val="28"/>
          <w:lang w:val="ro-RO"/>
        </w:rPr>
        <w:t>evectuate</w:t>
      </w:r>
      <w:proofErr w:type="spellEnd"/>
      <w:r w:rsidRPr="00F46123">
        <w:rPr>
          <w:bCs/>
          <w:sz w:val="28"/>
          <w:szCs w:val="28"/>
          <w:lang w:val="ro-RO"/>
        </w:rPr>
        <w:t xml:space="preserve"> și stocului de vaccinuri</w:t>
      </w:r>
      <w:r w:rsidR="00F46123" w:rsidRPr="00F46123">
        <w:rPr>
          <w:bCs/>
          <w:sz w:val="28"/>
          <w:szCs w:val="28"/>
          <w:lang w:val="ro-RO"/>
        </w:rPr>
        <w:t>, implementare a vaccinului poliomielitic inactivat, continuarea vaccinării contra infecției cu Papilomavirusul uman</w:t>
      </w:r>
      <w:r w:rsidRPr="00F46123">
        <w:rPr>
          <w:bCs/>
          <w:sz w:val="28"/>
          <w:szCs w:val="28"/>
          <w:lang w:val="ro-RO"/>
        </w:rPr>
        <w:t xml:space="preserve">. Vor urma </w:t>
      </w:r>
      <w:r w:rsidR="00F46123" w:rsidRPr="00F46123">
        <w:rPr>
          <w:bCs/>
          <w:sz w:val="28"/>
          <w:szCs w:val="28"/>
          <w:lang w:val="ro-RO"/>
        </w:rPr>
        <w:t xml:space="preserve">și alte </w:t>
      </w:r>
      <w:r w:rsidRPr="00F46123">
        <w:rPr>
          <w:bCs/>
          <w:sz w:val="28"/>
          <w:szCs w:val="28"/>
          <w:lang w:val="ro-RO"/>
        </w:rPr>
        <w:t>ac</w:t>
      </w:r>
      <w:r w:rsidR="00F46123" w:rsidRPr="00F46123">
        <w:rPr>
          <w:bCs/>
          <w:sz w:val="28"/>
          <w:szCs w:val="28"/>
          <w:lang w:val="ro-RO"/>
        </w:rPr>
        <w:t>țiuni</w:t>
      </w:r>
      <w:r w:rsidRPr="00F46123">
        <w:rPr>
          <w:bCs/>
          <w:sz w:val="28"/>
          <w:szCs w:val="28"/>
          <w:lang w:val="ro-RO"/>
        </w:rPr>
        <w:t xml:space="preserve"> concrete în realizarea</w:t>
      </w:r>
      <w:r w:rsidR="00F46123" w:rsidRPr="00F46123">
        <w:rPr>
          <w:bCs/>
          <w:sz w:val="28"/>
          <w:szCs w:val="28"/>
          <w:lang w:val="ro-RO"/>
        </w:rPr>
        <w:t xml:space="preserve"> activităților trasate în obiectivele PNI 2016-2020.</w:t>
      </w:r>
    </w:p>
    <w:p w:rsidR="004420A0" w:rsidRDefault="00F46123" w:rsidP="00185CD4">
      <w:pPr>
        <w:jc w:val="both"/>
        <w:rPr>
          <w:bCs/>
          <w:sz w:val="28"/>
          <w:szCs w:val="28"/>
          <w:lang w:val="ro-RO"/>
        </w:rPr>
      </w:pPr>
      <w:r>
        <w:rPr>
          <w:bCs/>
          <w:sz w:val="28"/>
          <w:szCs w:val="28"/>
          <w:lang w:val="ro-RO"/>
        </w:rPr>
        <w:tab/>
        <w:t>Activitățile vor fi efectuate în parteneriat cu birourile de țară OMS, UNICEF, Alianța GAVI, instituțiile medico-sanitare</w:t>
      </w:r>
      <w:r w:rsidR="004420A0">
        <w:rPr>
          <w:bCs/>
          <w:sz w:val="28"/>
          <w:szCs w:val="28"/>
          <w:lang w:val="ro-RO"/>
        </w:rPr>
        <w:t xml:space="preserve"> naționale și ONG interesate, USMF Nicolae Testemițanu etc. sub egida MSMPS.</w:t>
      </w:r>
    </w:p>
    <w:p w:rsidR="004420A0" w:rsidRDefault="004420A0" w:rsidP="00185CD4">
      <w:pPr>
        <w:jc w:val="both"/>
        <w:rPr>
          <w:bCs/>
          <w:sz w:val="28"/>
          <w:szCs w:val="28"/>
          <w:lang w:val="ro-RO"/>
        </w:rPr>
      </w:pPr>
      <w:r>
        <w:rPr>
          <w:bCs/>
          <w:sz w:val="28"/>
          <w:szCs w:val="28"/>
          <w:lang w:val="ro-RO"/>
        </w:rPr>
        <w:tab/>
        <w:t xml:space="preserve"> Finanțarea se va efectua din sursele bugetului de stat. Sperăm la o susținere financiară din partea CNAM pentru procurarea frigiderelor pentru IMSP AMP conform prevederilor PNI.</w:t>
      </w:r>
    </w:p>
    <w:p w:rsidR="004420A0" w:rsidRDefault="004420A0" w:rsidP="00185CD4">
      <w:pPr>
        <w:jc w:val="both"/>
        <w:rPr>
          <w:bCs/>
          <w:sz w:val="28"/>
          <w:szCs w:val="28"/>
          <w:lang w:val="ro-RO"/>
        </w:rPr>
      </w:pPr>
    </w:p>
    <w:p w:rsidR="00185CD4" w:rsidRPr="004420A0" w:rsidRDefault="004420A0" w:rsidP="004420A0">
      <w:pPr>
        <w:jc w:val="center"/>
        <w:rPr>
          <w:b/>
          <w:bCs/>
          <w:sz w:val="28"/>
          <w:szCs w:val="28"/>
          <w:lang w:val="ro-RO"/>
        </w:rPr>
      </w:pPr>
      <w:r w:rsidRPr="004420A0">
        <w:rPr>
          <w:b/>
          <w:bCs/>
          <w:sz w:val="28"/>
          <w:szCs w:val="28"/>
          <w:lang w:val="ro-RO"/>
        </w:rPr>
        <w:t>Probleme și bariere în realizare PNI 2016-2020</w:t>
      </w:r>
    </w:p>
    <w:p w:rsidR="00F028E6" w:rsidRPr="00185CD4" w:rsidRDefault="00F028E6" w:rsidP="0080704C">
      <w:pPr>
        <w:ind w:firstLine="708"/>
        <w:jc w:val="both"/>
        <w:rPr>
          <w:bCs/>
          <w:sz w:val="28"/>
          <w:szCs w:val="28"/>
          <w:lang w:val="en-US"/>
        </w:rPr>
      </w:pPr>
    </w:p>
    <w:p w:rsidR="004420A0" w:rsidRPr="004420A0" w:rsidRDefault="00005756" w:rsidP="000D4458">
      <w:pPr>
        <w:pStyle w:val="a6"/>
        <w:numPr>
          <w:ilvl w:val="0"/>
          <w:numId w:val="20"/>
        </w:numPr>
        <w:spacing w:line="240" w:lineRule="auto"/>
        <w:jc w:val="both"/>
        <w:rPr>
          <w:rFonts w:ascii="Times New Roman" w:hAnsi="Times New Roman" w:cs="Times New Roman"/>
          <w:sz w:val="28"/>
          <w:szCs w:val="28"/>
          <w:lang w:val="en-US"/>
        </w:rPr>
      </w:pPr>
      <w:r w:rsidRPr="004420A0">
        <w:rPr>
          <w:rFonts w:ascii="Times New Roman" w:hAnsi="Times New Roman" w:cs="Times New Roman"/>
          <w:sz w:val="28"/>
          <w:szCs w:val="28"/>
          <w:lang w:val="ro-RO"/>
        </w:rPr>
        <w:t>Menținerea tendinței de scădere a cuprinderii cu vaccinări, nivelul cuprinderii cu vaccinări în majoritatea teritoriilor fiind sub nivelul prevederilor de 95% ale PNI, cauza majoră fiind creșterea refuzurilor pe motiv filosofic, religios și interes scăzut din partea lucrătorilor medicali</w:t>
      </w:r>
      <w:r w:rsidR="004420A0">
        <w:rPr>
          <w:rFonts w:ascii="Times New Roman" w:hAnsi="Times New Roman" w:cs="Times New Roman"/>
          <w:sz w:val="28"/>
          <w:szCs w:val="28"/>
          <w:lang w:val="ro-RO"/>
        </w:rPr>
        <w:t>.</w:t>
      </w:r>
    </w:p>
    <w:p w:rsidR="000761BA" w:rsidRPr="000D4458" w:rsidRDefault="001A4F96" w:rsidP="00CB125C">
      <w:pPr>
        <w:pStyle w:val="a6"/>
        <w:numPr>
          <w:ilvl w:val="0"/>
          <w:numId w:val="20"/>
        </w:numPr>
        <w:spacing w:line="240" w:lineRule="auto"/>
        <w:jc w:val="both"/>
        <w:rPr>
          <w:rFonts w:ascii="Times New Roman" w:hAnsi="Times New Roman" w:cs="Times New Roman"/>
          <w:sz w:val="28"/>
          <w:szCs w:val="28"/>
          <w:lang w:val="ro-RO"/>
        </w:rPr>
      </w:pPr>
      <w:r w:rsidRPr="000D4458">
        <w:rPr>
          <w:rFonts w:ascii="Times New Roman" w:hAnsi="Times New Roman" w:cs="Times New Roman"/>
          <w:sz w:val="28"/>
          <w:szCs w:val="28"/>
          <w:lang w:val="ro-RO"/>
        </w:rPr>
        <w:t>În pofida eforturilor efectuate privind instruirea lucrătorilor medicali, totuși cadrele medicale necesită instruiri suplementare şi convingere în necesitatea imunizărilor, imunizarea copiilor cu diferite patologii cronice</w:t>
      </w:r>
      <w:r w:rsidR="000D4458" w:rsidRPr="000D4458">
        <w:rPr>
          <w:rFonts w:ascii="Times New Roman" w:hAnsi="Times New Roman" w:cs="Times New Roman"/>
          <w:sz w:val="28"/>
          <w:szCs w:val="28"/>
          <w:lang w:val="ro-RO"/>
        </w:rPr>
        <w:t>,</w:t>
      </w:r>
      <w:r w:rsidRPr="000D4458">
        <w:rPr>
          <w:rFonts w:ascii="Times New Roman" w:hAnsi="Times New Roman" w:cs="Times New Roman"/>
          <w:sz w:val="28"/>
          <w:szCs w:val="28"/>
          <w:lang w:val="ro-RO"/>
        </w:rPr>
        <w:t xml:space="preserve"> contraindicaţiilor medicale către vaccinare</w:t>
      </w:r>
      <w:r w:rsidR="000D4458" w:rsidRPr="000D4458">
        <w:rPr>
          <w:rFonts w:ascii="Times New Roman" w:hAnsi="Times New Roman" w:cs="Times New Roman"/>
          <w:sz w:val="28"/>
          <w:szCs w:val="28"/>
          <w:lang w:val="ro-RO"/>
        </w:rPr>
        <w:t xml:space="preserve">, diagnosticul </w:t>
      </w:r>
      <w:r w:rsidRPr="000D4458">
        <w:rPr>
          <w:rFonts w:ascii="Times New Roman" w:hAnsi="Times New Roman" w:cs="Times New Roman"/>
          <w:sz w:val="28"/>
          <w:szCs w:val="28"/>
          <w:lang w:val="ro-RO"/>
        </w:rPr>
        <w:t xml:space="preserve">și </w:t>
      </w:r>
      <w:r w:rsidR="000D4458" w:rsidRPr="000D4458">
        <w:rPr>
          <w:rFonts w:ascii="Times New Roman" w:hAnsi="Times New Roman" w:cs="Times New Roman"/>
          <w:sz w:val="28"/>
          <w:szCs w:val="28"/>
          <w:lang w:val="ro-RO"/>
        </w:rPr>
        <w:t>conduita E</w:t>
      </w:r>
      <w:r w:rsidRPr="000D4458">
        <w:rPr>
          <w:rFonts w:ascii="Times New Roman" w:hAnsi="Times New Roman" w:cs="Times New Roman"/>
          <w:sz w:val="28"/>
          <w:szCs w:val="28"/>
          <w:lang w:val="ro-RO"/>
        </w:rPr>
        <w:t>AP</w:t>
      </w:r>
      <w:r w:rsidR="000D4458" w:rsidRPr="000D4458">
        <w:rPr>
          <w:rFonts w:ascii="Times New Roman" w:hAnsi="Times New Roman" w:cs="Times New Roman"/>
          <w:sz w:val="28"/>
          <w:szCs w:val="28"/>
          <w:lang w:val="ro-RO"/>
        </w:rPr>
        <w:t>V</w:t>
      </w:r>
      <w:r w:rsidRPr="000D4458">
        <w:rPr>
          <w:rFonts w:ascii="Times New Roman" w:hAnsi="Times New Roman" w:cs="Times New Roman"/>
          <w:sz w:val="28"/>
          <w:szCs w:val="28"/>
          <w:lang w:val="ro-RO"/>
        </w:rPr>
        <w:t xml:space="preserve">. La compartimentul dat este nevoie de o susținere adecvata din partea Direcțiilor relevante ale MSMPS, </w:t>
      </w:r>
      <w:r w:rsidR="000D4458">
        <w:rPr>
          <w:rFonts w:ascii="Times New Roman" w:hAnsi="Times New Roman" w:cs="Times New Roman"/>
          <w:sz w:val="28"/>
          <w:szCs w:val="28"/>
          <w:lang w:val="ro-RO"/>
        </w:rPr>
        <w:t>i</w:t>
      </w:r>
      <w:r w:rsidRPr="000D4458">
        <w:rPr>
          <w:rFonts w:ascii="Times New Roman" w:hAnsi="Times New Roman" w:cs="Times New Roman"/>
          <w:sz w:val="28"/>
          <w:szCs w:val="28"/>
          <w:lang w:val="ro-RO"/>
        </w:rPr>
        <w:t>nstituțiilor naționale medicale</w:t>
      </w:r>
      <w:r w:rsidR="000D4458" w:rsidRPr="000D4458">
        <w:rPr>
          <w:rFonts w:ascii="Times New Roman" w:hAnsi="Times New Roman" w:cs="Times New Roman"/>
          <w:sz w:val="28"/>
          <w:szCs w:val="28"/>
          <w:lang w:val="ro-RO"/>
        </w:rPr>
        <w:t>,</w:t>
      </w:r>
      <w:r w:rsidRPr="000D4458">
        <w:rPr>
          <w:rFonts w:ascii="Times New Roman" w:hAnsi="Times New Roman" w:cs="Times New Roman"/>
          <w:sz w:val="28"/>
          <w:szCs w:val="28"/>
          <w:lang w:val="ro-RO"/>
        </w:rPr>
        <w:t xml:space="preserve"> </w:t>
      </w:r>
      <w:r w:rsidR="000D4458" w:rsidRPr="000D4458">
        <w:rPr>
          <w:rFonts w:ascii="Times New Roman" w:hAnsi="Times New Roman" w:cs="Times New Roman"/>
          <w:sz w:val="28"/>
          <w:szCs w:val="28"/>
          <w:lang w:val="ro-RO"/>
        </w:rPr>
        <w:t xml:space="preserve">USMF </w:t>
      </w:r>
      <w:r w:rsidRPr="000D4458">
        <w:rPr>
          <w:rFonts w:ascii="Times New Roman" w:hAnsi="Times New Roman" w:cs="Times New Roman"/>
          <w:sz w:val="28"/>
          <w:szCs w:val="28"/>
          <w:lang w:val="ro-RO"/>
        </w:rPr>
        <w:t>și CNAM.</w:t>
      </w:r>
    </w:p>
    <w:p w:rsidR="00005756" w:rsidRPr="00CB125C" w:rsidRDefault="000D4458" w:rsidP="00CB125C">
      <w:pPr>
        <w:pStyle w:val="a6"/>
        <w:numPr>
          <w:ilvl w:val="0"/>
          <w:numId w:val="20"/>
        </w:numPr>
        <w:spacing w:line="240" w:lineRule="auto"/>
        <w:jc w:val="both"/>
        <w:rPr>
          <w:rFonts w:ascii="Times New Roman" w:hAnsi="Times New Roman" w:cs="Times New Roman"/>
          <w:sz w:val="28"/>
          <w:szCs w:val="28"/>
          <w:lang w:val="ro-RO"/>
        </w:rPr>
      </w:pPr>
      <w:r w:rsidRPr="00CB125C">
        <w:rPr>
          <w:rFonts w:ascii="Times New Roman" w:hAnsi="Times New Roman" w:cs="Times New Roman"/>
          <w:sz w:val="28"/>
          <w:szCs w:val="28"/>
          <w:lang w:val="ro-RO"/>
        </w:rPr>
        <w:t xml:space="preserve">Perfectarea și punerea în aplicare practică a registrelor electronice de evidență a imunizărilor fiecărei persoane </w:t>
      </w:r>
      <w:r w:rsidR="00CB125C" w:rsidRPr="00CB125C">
        <w:rPr>
          <w:rFonts w:ascii="Times New Roman" w:hAnsi="Times New Roman" w:cs="Times New Roman"/>
          <w:sz w:val="28"/>
          <w:szCs w:val="28"/>
          <w:lang w:val="ro-RO"/>
        </w:rPr>
        <w:t xml:space="preserve">în cadrul </w:t>
      </w:r>
      <w:r w:rsidRPr="00CB125C">
        <w:rPr>
          <w:rFonts w:ascii="Times New Roman" w:hAnsi="Times New Roman" w:cs="Times New Roman"/>
          <w:sz w:val="28"/>
          <w:szCs w:val="28"/>
          <w:lang w:val="ro-RO"/>
        </w:rPr>
        <w:t>Sistemul informațional automatizat Asistența medicală primară</w:t>
      </w:r>
      <w:r w:rsidR="00CB125C" w:rsidRPr="00CB125C">
        <w:rPr>
          <w:rFonts w:ascii="Times New Roman" w:hAnsi="Times New Roman" w:cs="Times New Roman"/>
          <w:sz w:val="28"/>
          <w:szCs w:val="28"/>
          <w:lang w:val="ro-RO"/>
        </w:rPr>
        <w:t>.</w:t>
      </w:r>
    </w:p>
    <w:p w:rsidR="000D4458" w:rsidRPr="00CB125C" w:rsidRDefault="00CB125C" w:rsidP="00CB125C">
      <w:pPr>
        <w:pStyle w:val="a6"/>
        <w:numPr>
          <w:ilvl w:val="0"/>
          <w:numId w:val="20"/>
        </w:numPr>
        <w:spacing w:line="240" w:lineRule="auto"/>
        <w:jc w:val="both"/>
        <w:rPr>
          <w:rFonts w:ascii="Times New Roman" w:hAnsi="Times New Roman" w:cs="Times New Roman"/>
          <w:sz w:val="28"/>
          <w:szCs w:val="28"/>
          <w:lang w:val="ro-RO"/>
        </w:rPr>
      </w:pPr>
      <w:r w:rsidRPr="00CB125C">
        <w:rPr>
          <w:rFonts w:ascii="Times New Roman" w:hAnsi="Times New Roman" w:cs="Times New Roman"/>
          <w:sz w:val="28"/>
          <w:szCs w:val="28"/>
          <w:lang w:val="ro-RO"/>
        </w:rPr>
        <w:t xml:space="preserve">Soluționarea </w:t>
      </w:r>
      <w:r w:rsidR="000D4458" w:rsidRPr="00CB125C">
        <w:rPr>
          <w:rFonts w:ascii="Times New Roman" w:hAnsi="Times New Roman" w:cs="Times New Roman"/>
          <w:sz w:val="28"/>
          <w:szCs w:val="28"/>
          <w:lang w:val="ro-RO"/>
        </w:rPr>
        <w:t>nimicir</w:t>
      </w:r>
      <w:r w:rsidRPr="00CB125C">
        <w:rPr>
          <w:rFonts w:ascii="Times New Roman" w:hAnsi="Times New Roman" w:cs="Times New Roman"/>
          <w:sz w:val="28"/>
          <w:szCs w:val="28"/>
          <w:lang w:val="ro-RO"/>
        </w:rPr>
        <w:t>ii sigure și inofensive</w:t>
      </w:r>
      <w:r w:rsidR="000D4458" w:rsidRPr="00CB125C">
        <w:rPr>
          <w:rFonts w:ascii="Times New Roman" w:hAnsi="Times New Roman" w:cs="Times New Roman"/>
          <w:sz w:val="28"/>
          <w:szCs w:val="28"/>
          <w:lang w:val="ro-RO"/>
        </w:rPr>
        <w:t xml:space="preserve"> a deșeurilor parvenite în urma imunizărilor</w:t>
      </w:r>
      <w:r w:rsidRPr="00CB125C">
        <w:rPr>
          <w:rFonts w:ascii="Times New Roman" w:hAnsi="Times New Roman" w:cs="Times New Roman"/>
          <w:sz w:val="28"/>
          <w:szCs w:val="28"/>
          <w:lang w:val="ro-RO"/>
        </w:rPr>
        <w:t xml:space="preserve"> în cadrul acț</w:t>
      </w:r>
      <w:r>
        <w:rPr>
          <w:rFonts w:ascii="Times New Roman" w:hAnsi="Times New Roman" w:cs="Times New Roman"/>
          <w:sz w:val="28"/>
          <w:szCs w:val="28"/>
          <w:lang w:val="ro-RO"/>
        </w:rPr>
        <w:t>i</w:t>
      </w:r>
      <w:r w:rsidRPr="00CB125C">
        <w:rPr>
          <w:rFonts w:ascii="Times New Roman" w:hAnsi="Times New Roman" w:cs="Times New Roman"/>
          <w:sz w:val="28"/>
          <w:szCs w:val="28"/>
          <w:lang w:val="ro-RO"/>
        </w:rPr>
        <w:t>unilor de nimicire a deșeurilor parvenite în rezultatul activităților medicale.</w:t>
      </w:r>
    </w:p>
    <w:p w:rsidR="000D4458" w:rsidRPr="00CB125C" w:rsidRDefault="00CB125C" w:rsidP="00CB125C">
      <w:pPr>
        <w:pStyle w:val="a6"/>
        <w:numPr>
          <w:ilvl w:val="0"/>
          <w:numId w:val="20"/>
        </w:numPr>
        <w:spacing w:line="240" w:lineRule="auto"/>
        <w:jc w:val="both"/>
        <w:rPr>
          <w:rFonts w:ascii="Times New Roman" w:hAnsi="Times New Roman" w:cs="Times New Roman"/>
          <w:sz w:val="28"/>
          <w:szCs w:val="28"/>
          <w:lang w:val="ro-RO"/>
        </w:rPr>
      </w:pPr>
      <w:r w:rsidRPr="00CB125C">
        <w:rPr>
          <w:rFonts w:ascii="Times New Roman" w:hAnsi="Times New Roman" w:cs="Times New Roman"/>
          <w:sz w:val="28"/>
          <w:szCs w:val="28"/>
          <w:lang w:val="ro-RO"/>
        </w:rPr>
        <w:t xml:space="preserve">Dotarea cu </w:t>
      </w:r>
      <w:r w:rsidR="000D4458" w:rsidRPr="00CB125C">
        <w:rPr>
          <w:rFonts w:ascii="Times New Roman" w:hAnsi="Times New Roman" w:cs="Times New Roman"/>
          <w:sz w:val="28"/>
          <w:szCs w:val="28"/>
          <w:lang w:val="ro-RO"/>
        </w:rPr>
        <w:t>utilaj frigorifer</w:t>
      </w:r>
      <w:r>
        <w:rPr>
          <w:rFonts w:ascii="Times New Roman" w:hAnsi="Times New Roman" w:cs="Times New Roman"/>
          <w:sz w:val="28"/>
          <w:szCs w:val="28"/>
          <w:lang w:val="ro-RO"/>
        </w:rPr>
        <w:t xml:space="preserve"> </w:t>
      </w:r>
      <w:r w:rsidRPr="00CB125C">
        <w:rPr>
          <w:rFonts w:ascii="Times New Roman" w:hAnsi="Times New Roman" w:cs="Times New Roman"/>
          <w:sz w:val="28"/>
          <w:szCs w:val="28"/>
          <w:lang w:val="ro-RO"/>
        </w:rPr>
        <w:t xml:space="preserve">adecvat </w:t>
      </w:r>
      <w:r w:rsidR="000D4458" w:rsidRPr="00CB125C">
        <w:rPr>
          <w:rFonts w:ascii="Times New Roman" w:hAnsi="Times New Roman" w:cs="Times New Roman"/>
          <w:sz w:val="28"/>
          <w:szCs w:val="28"/>
          <w:lang w:val="ro-RO"/>
        </w:rPr>
        <w:t xml:space="preserve"> pentru păstrarea</w:t>
      </w:r>
      <w:r w:rsidRPr="00CB125C">
        <w:rPr>
          <w:rFonts w:ascii="Times New Roman" w:hAnsi="Times New Roman" w:cs="Times New Roman"/>
          <w:sz w:val="28"/>
          <w:szCs w:val="28"/>
          <w:lang w:val="ro-RO"/>
        </w:rPr>
        <w:t xml:space="preserve"> și</w:t>
      </w:r>
      <w:r w:rsidR="000D4458" w:rsidRPr="00CB125C">
        <w:rPr>
          <w:rFonts w:ascii="Times New Roman" w:hAnsi="Times New Roman" w:cs="Times New Roman"/>
          <w:sz w:val="28"/>
          <w:szCs w:val="28"/>
          <w:lang w:val="ro-RO"/>
        </w:rPr>
        <w:t xml:space="preserve"> monitorizarea permanentă a temperaturii de păstrare</w:t>
      </w:r>
      <w:r w:rsidRPr="00CB125C">
        <w:rPr>
          <w:rFonts w:ascii="Times New Roman" w:hAnsi="Times New Roman" w:cs="Times New Roman"/>
          <w:sz w:val="28"/>
          <w:szCs w:val="28"/>
          <w:lang w:val="ro-RO"/>
        </w:rPr>
        <w:t xml:space="preserve"> vaccinurilor în IMSP AMP.</w:t>
      </w:r>
    </w:p>
    <w:p w:rsidR="00005756" w:rsidRDefault="00005756" w:rsidP="00005756">
      <w:pPr>
        <w:jc w:val="both"/>
        <w:rPr>
          <w:sz w:val="28"/>
          <w:szCs w:val="28"/>
          <w:lang w:val="ro-RO"/>
        </w:rPr>
      </w:pPr>
      <w:r w:rsidRPr="00CB125C">
        <w:rPr>
          <w:b/>
          <w:sz w:val="28"/>
          <w:szCs w:val="28"/>
          <w:lang w:val="ro-RO"/>
        </w:rPr>
        <w:t>Concluzii:</w:t>
      </w:r>
      <w:r w:rsidRPr="00CB125C">
        <w:rPr>
          <w:sz w:val="28"/>
          <w:szCs w:val="28"/>
          <w:lang w:val="ro-RO"/>
        </w:rPr>
        <w:t xml:space="preserve"> Pe parcursul anului 2017 s-a menținut un nivel relativ înalt (la nivelul celui global) al cuprinderii cu vaccinări, deși obiectivele PNI de 95% nu au fost atinse la vaccin</w:t>
      </w:r>
      <w:r w:rsidR="00CB125C">
        <w:rPr>
          <w:sz w:val="28"/>
          <w:szCs w:val="28"/>
          <w:lang w:val="ro-RO"/>
        </w:rPr>
        <w:t>ă</w:t>
      </w:r>
      <w:r w:rsidR="000D4458" w:rsidRPr="00CB125C">
        <w:rPr>
          <w:sz w:val="28"/>
          <w:szCs w:val="28"/>
          <w:lang w:val="ro-RO"/>
        </w:rPr>
        <w:t>rile</w:t>
      </w:r>
      <w:r w:rsidRPr="00CB125C">
        <w:rPr>
          <w:sz w:val="28"/>
          <w:szCs w:val="28"/>
          <w:lang w:val="ro-RO"/>
        </w:rPr>
        <w:t xml:space="preserve"> primar</w:t>
      </w:r>
      <w:r w:rsidR="000D4458" w:rsidRPr="00CB125C">
        <w:rPr>
          <w:sz w:val="28"/>
          <w:szCs w:val="28"/>
          <w:lang w:val="ro-RO"/>
        </w:rPr>
        <w:t>e</w:t>
      </w:r>
      <w:r w:rsidRPr="00CB125C">
        <w:rPr>
          <w:sz w:val="28"/>
          <w:szCs w:val="28"/>
          <w:lang w:val="ro-RO"/>
        </w:rPr>
        <w:t xml:space="preserve">. Datorită vaccinărilor a fost menținută situația epidemiologică favorabilă la infecțiile prevenibile prin vaccinări. Rămâne însă insuficientă acoperirea vaccinală cu toate vaccinurile în </w:t>
      </w:r>
      <w:r w:rsidR="00CB125C" w:rsidRPr="00CB125C">
        <w:rPr>
          <w:sz w:val="28"/>
          <w:szCs w:val="28"/>
          <w:lang w:val="ro-RO"/>
        </w:rPr>
        <w:t xml:space="preserve">municipii și </w:t>
      </w:r>
      <w:r w:rsidRPr="00CB125C">
        <w:rPr>
          <w:sz w:val="28"/>
          <w:szCs w:val="28"/>
          <w:lang w:val="ro-RO"/>
        </w:rPr>
        <w:t xml:space="preserve">teritoriile din Estul țării. </w:t>
      </w:r>
    </w:p>
    <w:p w:rsidR="00CB125C" w:rsidRDefault="00CB125C" w:rsidP="00005756">
      <w:pPr>
        <w:jc w:val="both"/>
        <w:rPr>
          <w:sz w:val="28"/>
          <w:szCs w:val="28"/>
          <w:lang w:val="ro-RO"/>
        </w:rPr>
      </w:pPr>
    </w:p>
    <w:p w:rsidR="00CB125C" w:rsidRDefault="00CB125C" w:rsidP="00005756">
      <w:pPr>
        <w:jc w:val="both"/>
        <w:rPr>
          <w:sz w:val="28"/>
          <w:szCs w:val="28"/>
          <w:lang w:val="ro-RO"/>
        </w:rPr>
      </w:pPr>
    </w:p>
    <w:p w:rsidR="00D92FD2" w:rsidRPr="00277089" w:rsidRDefault="00D92FD2" w:rsidP="0080704C">
      <w:pPr>
        <w:rPr>
          <w:lang w:val="ro-RO"/>
        </w:rPr>
      </w:pPr>
    </w:p>
    <w:sectPr w:rsidR="00D92FD2" w:rsidRPr="00277089" w:rsidSect="00C53E49">
      <w:footerReference w:type="default" r:id="rId19"/>
      <w:pgSz w:w="11906" w:h="16838"/>
      <w:pgMar w:top="851" w:right="851"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398" w:rsidRDefault="00DA5398" w:rsidP="003A4B3C">
      <w:r>
        <w:separator/>
      </w:r>
    </w:p>
  </w:endnote>
  <w:endnote w:type="continuationSeparator" w:id="0">
    <w:p w:rsidR="00DA5398" w:rsidRDefault="00DA5398" w:rsidP="003A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9580417"/>
      <w:docPartObj>
        <w:docPartGallery w:val="Page Numbers (Bottom of Page)"/>
        <w:docPartUnique/>
      </w:docPartObj>
    </w:sdtPr>
    <w:sdtEndPr/>
    <w:sdtContent>
      <w:p w:rsidR="00005756" w:rsidRDefault="00005756">
        <w:pPr>
          <w:pStyle w:val="a9"/>
          <w:jc w:val="right"/>
        </w:pPr>
        <w:r>
          <w:fldChar w:fldCharType="begin"/>
        </w:r>
        <w:r>
          <w:instrText>PAGE   \* MERGEFORMAT</w:instrText>
        </w:r>
        <w:r>
          <w:fldChar w:fldCharType="separate"/>
        </w:r>
        <w:r w:rsidR="00773F67">
          <w:rPr>
            <w:noProof/>
          </w:rPr>
          <w:t>5</w:t>
        </w:r>
        <w:r>
          <w:fldChar w:fldCharType="end"/>
        </w:r>
      </w:p>
    </w:sdtContent>
  </w:sdt>
  <w:p w:rsidR="00005756" w:rsidRDefault="0000575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398" w:rsidRDefault="00DA5398" w:rsidP="003A4B3C">
      <w:r>
        <w:separator/>
      </w:r>
    </w:p>
  </w:footnote>
  <w:footnote w:type="continuationSeparator" w:id="0">
    <w:p w:rsidR="00DA5398" w:rsidRDefault="00DA5398" w:rsidP="003A4B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B51BE"/>
    <w:multiLevelType w:val="hybridMultilevel"/>
    <w:tmpl w:val="2166A8BE"/>
    <w:lvl w:ilvl="0" w:tplc="6BD2BF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BE6A12"/>
    <w:multiLevelType w:val="hybridMultilevel"/>
    <w:tmpl w:val="BBD697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0D6E25"/>
    <w:multiLevelType w:val="hybridMultilevel"/>
    <w:tmpl w:val="E8022016"/>
    <w:lvl w:ilvl="0" w:tplc="5D34F580">
      <w:start w:val="1"/>
      <w:numFmt w:val="decimal"/>
      <w:lvlText w:val="%1)"/>
      <w:lvlJc w:val="left"/>
      <w:pPr>
        <w:ind w:left="87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D74212"/>
    <w:multiLevelType w:val="hybridMultilevel"/>
    <w:tmpl w:val="EADA7588"/>
    <w:lvl w:ilvl="0" w:tplc="04190001">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0E02064D"/>
    <w:multiLevelType w:val="hybridMultilevel"/>
    <w:tmpl w:val="85C207CE"/>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0FAA220A"/>
    <w:multiLevelType w:val="hybridMultilevel"/>
    <w:tmpl w:val="1A768312"/>
    <w:lvl w:ilvl="0" w:tplc="04190017">
      <w:start w:val="1"/>
      <w:numFmt w:val="lowerLetter"/>
      <w:lvlText w:val="%1)"/>
      <w:lvlJc w:val="left"/>
      <w:pPr>
        <w:ind w:left="1005" w:hanging="360"/>
      </w:p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6">
    <w:nsid w:val="14286F4E"/>
    <w:multiLevelType w:val="hybridMultilevel"/>
    <w:tmpl w:val="9A203E0E"/>
    <w:lvl w:ilvl="0" w:tplc="A086C60E">
      <w:start w:val="1"/>
      <w:numFmt w:val="lowerLetter"/>
      <w:lvlText w:val="%1)"/>
      <w:lvlJc w:val="left"/>
      <w:pPr>
        <w:ind w:left="675" w:hanging="360"/>
      </w:pPr>
      <w:rPr>
        <w:rFonts w:hint="default"/>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7">
    <w:nsid w:val="17C34B6C"/>
    <w:multiLevelType w:val="hybridMultilevel"/>
    <w:tmpl w:val="81E0F61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1DE51AF6"/>
    <w:multiLevelType w:val="hybridMultilevel"/>
    <w:tmpl w:val="89E0BE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B12A3D"/>
    <w:multiLevelType w:val="hybridMultilevel"/>
    <w:tmpl w:val="2A8A7D0A"/>
    <w:lvl w:ilvl="0" w:tplc="8BFCC512">
      <w:start w:val="1"/>
      <w:numFmt w:val="decimal"/>
      <w:lvlText w:val="%1."/>
      <w:lvlJc w:val="left"/>
      <w:pPr>
        <w:tabs>
          <w:tab w:val="num" w:pos="720"/>
        </w:tabs>
        <w:ind w:left="720" w:hanging="360"/>
      </w:pPr>
    </w:lvl>
    <w:lvl w:ilvl="1" w:tplc="CC1E2CC6" w:tentative="1">
      <w:start w:val="1"/>
      <w:numFmt w:val="decimal"/>
      <w:lvlText w:val="%2."/>
      <w:lvlJc w:val="left"/>
      <w:pPr>
        <w:tabs>
          <w:tab w:val="num" w:pos="1440"/>
        </w:tabs>
        <w:ind w:left="1440" w:hanging="360"/>
      </w:pPr>
    </w:lvl>
    <w:lvl w:ilvl="2" w:tplc="01C4124C" w:tentative="1">
      <w:start w:val="1"/>
      <w:numFmt w:val="decimal"/>
      <w:lvlText w:val="%3."/>
      <w:lvlJc w:val="left"/>
      <w:pPr>
        <w:tabs>
          <w:tab w:val="num" w:pos="2160"/>
        </w:tabs>
        <w:ind w:left="2160" w:hanging="360"/>
      </w:pPr>
    </w:lvl>
    <w:lvl w:ilvl="3" w:tplc="32544020" w:tentative="1">
      <w:start w:val="1"/>
      <w:numFmt w:val="decimal"/>
      <w:lvlText w:val="%4."/>
      <w:lvlJc w:val="left"/>
      <w:pPr>
        <w:tabs>
          <w:tab w:val="num" w:pos="2880"/>
        </w:tabs>
        <w:ind w:left="2880" w:hanging="360"/>
      </w:pPr>
    </w:lvl>
    <w:lvl w:ilvl="4" w:tplc="61B6EE36" w:tentative="1">
      <w:start w:val="1"/>
      <w:numFmt w:val="decimal"/>
      <w:lvlText w:val="%5."/>
      <w:lvlJc w:val="left"/>
      <w:pPr>
        <w:tabs>
          <w:tab w:val="num" w:pos="3600"/>
        </w:tabs>
        <w:ind w:left="3600" w:hanging="360"/>
      </w:pPr>
    </w:lvl>
    <w:lvl w:ilvl="5" w:tplc="4A9CCC5C" w:tentative="1">
      <w:start w:val="1"/>
      <w:numFmt w:val="decimal"/>
      <w:lvlText w:val="%6."/>
      <w:lvlJc w:val="left"/>
      <w:pPr>
        <w:tabs>
          <w:tab w:val="num" w:pos="4320"/>
        </w:tabs>
        <w:ind w:left="4320" w:hanging="360"/>
      </w:pPr>
    </w:lvl>
    <w:lvl w:ilvl="6" w:tplc="8F622BC2" w:tentative="1">
      <w:start w:val="1"/>
      <w:numFmt w:val="decimal"/>
      <w:lvlText w:val="%7."/>
      <w:lvlJc w:val="left"/>
      <w:pPr>
        <w:tabs>
          <w:tab w:val="num" w:pos="5040"/>
        </w:tabs>
        <w:ind w:left="5040" w:hanging="360"/>
      </w:pPr>
    </w:lvl>
    <w:lvl w:ilvl="7" w:tplc="031EDA5A" w:tentative="1">
      <w:start w:val="1"/>
      <w:numFmt w:val="decimal"/>
      <w:lvlText w:val="%8."/>
      <w:lvlJc w:val="left"/>
      <w:pPr>
        <w:tabs>
          <w:tab w:val="num" w:pos="5760"/>
        </w:tabs>
        <w:ind w:left="5760" w:hanging="360"/>
      </w:pPr>
    </w:lvl>
    <w:lvl w:ilvl="8" w:tplc="33EC7550" w:tentative="1">
      <w:start w:val="1"/>
      <w:numFmt w:val="decimal"/>
      <w:lvlText w:val="%9."/>
      <w:lvlJc w:val="left"/>
      <w:pPr>
        <w:tabs>
          <w:tab w:val="num" w:pos="6480"/>
        </w:tabs>
        <w:ind w:left="6480" w:hanging="360"/>
      </w:pPr>
    </w:lvl>
  </w:abstractNum>
  <w:abstractNum w:abstractNumId="10">
    <w:nsid w:val="229A325B"/>
    <w:multiLevelType w:val="hybridMultilevel"/>
    <w:tmpl w:val="39AC09FA"/>
    <w:lvl w:ilvl="0" w:tplc="1968F8F0">
      <w:start w:val="1"/>
      <w:numFmt w:val="bullet"/>
      <w:lvlText w:val=""/>
      <w:lvlJc w:val="left"/>
      <w:pPr>
        <w:tabs>
          <w:tab w:val="num" w:pos="720"/>
        </w:tabs>
        <w:ind w:left="720" w:hanging="360"/>
      </w:pPr>
      <w:rPr>
        <w:rFonts w:ascii="Wingdings 2" w:hAnsi="Wingdings 2" w:hint="default"/>
      </w:rPr>
    </w:lvl>
    <w:lvl w:ilvl="1" w:tplc="9342BC16" w:tentative="1">
      <w:start w:val="1"/>
      <w:numFmt w:val="bullet"/>
      <w:lvlText w:val=""/>
      <w:lvlJc w:val="left"/>
      <w:pPr>
        <w:tabs>
          <w:tab w:val="num" w:pos="1440"/>
        </w:tabs>
        <w:ind w:left="1440" w:hanging="360"/>
      </w:pPr>
      <w:rPr>
        <w:rFonts w:ascii="Wingdings 2" w:hAnsi="Wingdings 2" w:hint="default"/>
      </w:rPr>
    </w:lvl>
    <w:lvl w:ilvl="2" w:tplc="5296D5DC" w:tentative="1">
      <w:start w:val="1"/>
      <w:numFmt w:val="bullet"/>
      <w:lvlText w:val=""/>
      <w:lvlJc w:val="left"/>
      <w:pPr>
        <w:tabs>
          <w:tab w:val="num" w:pos="2160"/>
        </w:tabs>
        <w:ind w:left="2160" w:hanging="360"/>
      </w:pPr>
      <w:rPr>
        <w:rFonts w:ascii="Wingdings 2" w:hAnsi="Wingdings 2" w:hint="default"/>
      </w:rPr>
    </w:lvl>
    <w:lvl w:ilvl="3" w:tplc="DE0C1C22" w:tentative="1">
      <w:start w:val="1"/>
      <w:numFmt w:val="bullet"/>
      <w:lvlText w:val=""/>
      <w:lvlJc w:val="left"/>
      <w:pPr>
        <w:tabs>
          <w:tab w:val="num" w:pos="2880"/>
        </w:tabs>
        <w:ind w:left="2880" w:hanging="360"/>
      </w:pPr>
      <w:rPr>
        <w:rFonts w:ascii="Wingdings 2" w:hAnsi="Wingdings 2" w:hint="default"/>
      </w:rPr>
    </w:lvl>
    <w:lvl w:ilvl="4" w:tplc="C2CCAD88" w:tentative="1">
      <w:start w:val="1"/>
      <w:numFmt w:val="bullet"/>
      <w:lvlText w:val=""/>
      <w:lvlJc w:val="left"/>
      <w:pPr>
        <w:tabs>
          <w:tab w:val="num" w:pos="3600"/>
        </w:tabs>
        <w:ind w:left="3600" w:hanging="360"/>
      </w:pPr>
      <w:rPr>
        <w:rFonts w:ascii="Wingdings 2" w:hAnsi="Wingdings 2" w:hint="default"/>
      </w:rPr>
    </w:lvl>
    <w:lvl w:ilvl="5" w:tplc="E23002A4" w:tentative="1">
      <w:start w:val="1"/>
      <w:numFmt w:val="bullet"/>
      <w:lvlText w:val=""/>
      <w:lvlJc w:val="left"/>
      <w:pPr>
        <w:tabs>
          <w:tab w:val="num" w:pos="4320"/>
        </w:tabs>
        <w:ind w:left="4320" w:hanging="360"/>
      </w:pPr>
      <w:rPr>
        <w:rFonts w:ascii="Wingdings 2" w:hAnsi="Wingdings 2" w:hint="default"/>
      </w:rPr>
    </w:lvl>
    <w:lvl w:ilvl="6" w:tplc="AA18E172" w:tentative="1">
      <w:start w:val="1"/>
      <w:numFmt w:val="bullet"/>
      <w:lvlText w:val=""/>
      <w:lvlJc w:val="left"/>
      <w:pPr>
        <w:tabs>
          <w:tab w:val="num" w:pos="5040"/>
        </w:tabs>
        <w:ind w:left="5040" w:hanging="360"/>
      </w:pPr>
      <w:rPr>
        <w:rFonts w:ascii="Wingdings 2" w:hAnsi="Wingdings 2" w:hint="default"/>
      </w:rPr>
    </w:lvl>
    <w:lvl w:ilvl="7" w:tplc="81BC7B8C" w:tentative="1">
      <w:start w:val="1"/>
      <w:numFmt w:val="bullet"/>
      <w:lvlText w:val=""/>
      <w:lvlJc w:val="left"/>
      <w:pPr>
        <w:tabs>
          <w:tab w:val="num" w:pos="5760"/>
        </w:tabs>
        <w:ind w:left="5760" w:hanging="360"/>
      </w:pPr>
      <w:rPr>
        <w:rFonts w:ascii="Wingdings 2" w:hAnsi="Wingdings 2" w:hint="default"/>
      </w:rPr>
    </w:lvl>
    <w:lvl w:ilvl="8" w:tplc="208E5510" w:tentative="1">
      <w:start w:val="1"/>
      <w:numFmt w:val="bullet"/>
      <w:lvlText w:val=""/>
      <w:lvlJc w:val="left"/>
      <w:pPr>
        <w:tabs>
          <w:tab w:val="num" w:pos="6480"/>
        </w:tabs>
        <w:ind w:left="6480" w:hanging="360"/>
      </w:pPr>
      <w:rPr>
        <w:rFonts w:ascii="Wingdings 2" w:hAnsi="Wingdings 2" w:hint="default"/>
      </w:rPr>
    </w:lvl>
  </w:abstractNum>
  <w:abstractNum w:abstractNumId="11">
    <w:nsid w:val="23436F79"/>
    <w:multiLevelType w:val="hybridMultilevel"/>
    <w:tmpl w:val="85B61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5D0CCE"/>
    <w:multiLevelType w:val="hybridMultilevel"/>
    <w:tmpl w:val="FEDE4886"/>
    <w:lvl w:ilvl="0" w:tplc="D278BFD0">
      <w:start w:val="1"/>
      <w:numFmt w:val="bullet"/>
      <w:lvlText w:val="•"/>
      <w:lvlJc w:val="left"/>
      <w:pPr>
        <w:tabs>
          <w:tab w:val="num" w:pos="720"/>
        </w:tabs>
        <w:ind w:left="720" w:hanging="360"/>
      </w:pPr>
      <w:rPr>
        <w:rFonts w:ascii="Arial" w:hAnsi="Arial" w:hint="default"/>
      </w:rPr>
    </w:lvl>
    <w:lvl w:ilvl="1" w:tplc="18468A82">
      <w:start w:val="1"/>
      <w:numFmt w:val="bullet"/>
      <w:lvlText w:val="•"/>
      <w:lvlJc w:val="left"/>
      <w:pPr>
        <w:tabs>
          <w:tab w:val="num" w:pos="1440"/>
        </w:tabs>
        <w:ind w:left="1440" w:hanging="360"/>
      </w:pPr>
      <w:rPr>
        <w:rFonts w:ascii="Arial" w:hAnsi="Arial" w:hint="default"/>
      </w:rPr>
    </w:lvl>
    <w:lvl w:ilvl="2" w:tplc="24F653F6" w:tentative="1">
      <w:start w:val="1"/>
      <w:numFmt w:val="bullet"/>
      <w:lvlText w:val="•"/>
      <w:lvlJc w:val="left"/>
      <w:pPr>
        <w:tabs>
          <w:tab w:val="num" w:pos="2160"/>
        </w:tabs>
        <w:ind w:left="2160" w:hanging="360"/>
      </w:pPr>
      <w:rPr>
        <w:rFonts w:ascii="Arial" w:hAnsi="Arial" w:hint="default"/>
      </w:rPr>
    </w:lvl>
    <w:lvl w:ilvl="3" w:tplc="958476FE" w:tentative="1">
      <w:start w:val="1"/>
      <w:numFmt w:val="bullet"/>
      <w:lvlText w:val="•"/>
      <w:lvlJc w:val="left"/>
      <w:pPr>
        <w:tabs>
          <w:tab w:val="num" w:pos="2880"/>
        </w:tabs>
        <w:ind w:left="2880" w:hanging="360"/>
      </w:pPr>
      <w:rPr>
        <w:rFonts w:ascii="Arial" w:hAnsi="Arial" w:hint="default"/>
      </w:rPr>
    </w:lvl>
    <w:lvl w:ilvl="4" w:tplc="7B76CB9E" w:tentative="1">
      <w:start w:val="1"/>
      <w:numFmt w:val="bullet"/>
      <w:lvlText w:val="•"/>
      <w:lvlJc w:val="left"/>
      <w:pPr>
        <w:tabs>
          <w:tab w:val="num" w:pos="3600"/>
        </w:tabs>
        <w:ind w:left="3600" w:hanging="360"/>
      </w:pPr>
      <w:rPr>
        <w:rFonts w:ascii="Arial" w:hAnsi="Arial" w:hint="default"/>
      </w:rPr>
    </w:lvl>
    <w:lvl w:ilvl="5" w:tplc="243C98D0" w:tentative="1">
      <w:start w:val="1"/>
      <w:numFmt w:val="bullet"/>
      <w:lvlText w:val="•"/>
      <w:lvlJc w:val="left"/>
      <w:pPr>
        <w:tabs>
          <w:tab w:val="num" w:pos="4320"/>
        </w:tabs>
        <w:ind w:left="4320" w:hanging="360"/>
      </w:pPr>
      <w:rPr>
        <w:rFonts w:ascii="Arial" w:hAnsi="Arial" w:hint="default"/>
      </w:rPr>
    </w:lvl>
    <w:lvl w:ilvl="6" w:tplc="CCA0CF3E" w:tentative="1">
      <w:start w:val="1"/>
      <w:numFmt w:val="bullet"/>
      <w:lvlText w:val="•"/>
      <w:lvlJc w:val="left"/>
      <w:pPr>
        <w:tabs>
          <w:tab w:val="num" w:pos="5040"/>
        </w:tabs>
        <w:ind w:left="5040" w:hanging="360"/>
      </w:pPr>
      <w:rPr>
        <w:rFonts w:ascii="Arial" w:hAnsi="Arial" w:hint="default"/>
      </w:rPr>
    </w:lvl>
    <w:lvl w:ilvl="7" w:tplc="268E5BE0" w:tentative="1">
      <w:start w:val="1"/>
      <w:numFmt w:val="bullet"/>
      <w:lvlText w:val="•"/>
      <w:lvlJc w:val="left"/>
      <w:pPr>
        <w:tabs>
          <w:tab w:val="num" w:pos="5760"/>
        </w:tabs>
        <w:ind w:left="5760" w:hanging="360"/>
      </w:pPr>
      <w:rPr>
        <w:rFonts w:ascii="Arial" w:hAnsi="Arial" w:hint="default"/>
      </w:rPr>
    </w:lvl>
    <w:lvl w:ilvl="8" w:tplc="F3BE6E58" w:tentative="1">
      <w:start w:val="1"/>
      <w:numFmt w:val="bullet"/>
      <w:lvlText w:val="•"/>
      <w:lvlJc w:val="left"/>
      <w:pPr>
        <w:tabs>
          <w:tab w:val="num" w:pos="6480"/>
        </w:tabs>
        <w:ind w:left="6480" w:hanging="360"/>
      </w:pPr>
      <w:rPr>
        <w:rFonts w:ascii="Arial" w:hAnsi="Arial" w:hint="default"/>
      </w:rPr>
    </w:lvl>
  </w:abstractNum>
  <w:abstractNum w:abstractNumId="13">
    <w:nsid w:val="461960FD"/>
    <w:multiLevelType w:val="hybridMultilevel"/>
    <w:tmpl w:val="A7F6FA16"/>
    <w:lvl w:ilvl="0" w:tplc="7DBE873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6992126"/>
    <w:multiLevelType w:val="hybridMultilevel"/>
    <w:tmpl w:val="C494FD88"/>
    <w:lvl w:ilvl="0" w:tplc="DE7CF724">
      <w:start w:val="1"/>
      <w:numFmt w:val="decimal"/>
      <w:lvlText w:val="%1."/>
      <w:lvlJc w:val="left"/>
      <w:pPr>
        <w:tabs>
          <w:tab w:val="num" w:pos="720"/>
        </w:tabs>
        <w:ind w:left="720" w:hanging="360"/>
      </w:pPr>
    </w:lvl>
    <w:lvl w:ilvl="1" w:tplc="BDD63C74" w:tentative="1">
      <w:start w:val="1"/>
      <w:numFmt w:val="decimal"/>
      <w:lvlText w:val="%2."/>
      <w:lvlJc w:val="left"/>
      <w:pPr>
        <w:tabs>
          <w:tab w:val="num" w:pos="1440"/>
        </w:tabs>
        <w:ind w:left="1440" w:hanging="360"/>
      </w:pPr>
    </w:lvl>
    <w:lvl w:ilvl="2" w:tplc="BCF24742" w:tentative="1">
      <w:start w:val="1"/>
      <w:numFmt w:val="decimal"/>
      <w:lvlText w:val="%3."/>
      <w:lvlJc w:val="left"/>
      <w:pPr>
        <w:tabs>
          <w:tab w:val="num" w:pos="2160"/>
        </w:tabs>
        <w:ind w:left="2160" w:hanging="360"/>
      </w:pPr>
    </w:lvl>
    <w:lvl w:ilvl="3" w:tplc="1562A44A" w:tentative="1">
      <w:start w:val="1"/>
      <w:numFmt w:val="decimal"/>
      <w:lvlText w:val="%4."/>
      <w:lvlJc w:val="left"/>
      <w:pPr>
        <w:tabs>
          <w:tab w:val="num" w:pos="2880"/>
        </w:tabs>
        <w:ind w:left="2880" w:hanging="360"/>
      </w:pPr>
    </w:lvl>
    <w:lvl w:ilvl="4" w:tplc="1A00E08E" w:tentative="1">
      <w:start w:val="1"/>
      <w:numFmt w:val="decimal"/>
      <w:lvlText w:val="%5."/>
      <w:lvlJc w:val="left"/>
      <w:pPr>
        <w:tabs>
          <w:tab w:val="num" w:pos="3600"/>
        </w:tabs>
        <w:ind w:left="3600" w:hanging="360"/>
      </w:pPr>
    </w:lvl>
    <w:lvl w:ilvl="5" w:tplc="496635D8" w:tentative="1">
      <w:start w:val="1"/>
      <w:numFmt w:val="decimal"/>
      <w:lvlText w:val="%6."/>
      <w:lvlJc w:val="left"/>
      <w:pPr>
        <w:tabs>
          <w:tab w:val="num" w:pos="4320"/>
        </w:tabs>
        <w:ind w:left="4320" w:hanging="360"/>
      </w:pPr>
    </w:lvl>
    <w:lvl w:ilvl="6" w:tplc="EE5CF9D8" w:tentative="1">
      <w:start w:val="1"/>
      <w:numFmt w:val="decimal"/>
      <w:lvlText w:val="%7."/>
      <w:lvlJc w:val="left"/>
      <w:pPr>
        <w:tabs>
          <w:tab w:val="num" w:pos="5040"/>
        </w:tabs>
        <w:ind w:left="5040" w:hanging="360"/>
      </w:pPr>
    </w:lvl>
    <w:lvl w:ilvl="7" w:tplc="8A4C1E44" w:tentative="1">
      <w:start w:val="1"/>
      <w:numFmt w:val="decimal"/>
      <w:lvlText w:val="%8."/>
      <w:lvlJc w:val="left"/>
      <w:pPr>
        <w:tabs>
          <w:tab w:val="num" w:pos="5760"/>
        </w:tabs>
        <w:ind w:left="5760" w:hanging="360"/>
      </w:pPr>
    </w:lvl>
    <w:lvl w:ilvl="8" w:tplc="6D1EAA70" w:tentative="1">
      <w:start w:val="1"/>
      <w:numFmt w:val="decimal"/>
      <w:lvlText w:val="%9."/>
      <w:lvlJc w:val="left"/>
      <w:pPr>
        <w:tabs>
          <w:tab w:val="num" w:pos="6480"/>
        </w:tabs>
        <w:ind w:left="6480" w:hanging="360"/>
      </w:pPr>
    </w:lvl>
  </w:abstractNum>
  <w:abstractNum w:abstractNumId="15">
    <w:nsid w:val="56566E61"/>
    <w:multiLevelType w:val="hybridMultilevel"/>
    <w:tmpl w:val="166452B2"/>
    <w:lvl w:ilvl="0" w:tplc="04190017">
      <w:start w:val="1"/>
      <w:numFmt w:val="low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5CD05BD3"/>
    <w:multiLevelType w:val="hybridMultilevel"/>
    <w:tmpl w:val="AFA6F8A8"/>
    <w:lvl w:ilvl="0" w:tplc="06D0A6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CDC29E5"/>
    <w:multiLevelType w:val="hybridMultilevel"/>
    <w:tmpl w:val="EC92509E"/>
    <w:lvl w:ilvl="0" w:tplc="1E88BA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EA5325F"/>
    <w:multiLevelType w:val="hybridMultilevel"/>
    <w:tmpl w:val="62306466"/>
    <w:lvl w:ilvl="0" w:tplc="3AF2B4EC">
      <w:start w:val="1"/>
      <w:numFmt w:val="decimal"/>
      <w:lvlText w:val="%1."/>
      <w:lvlJc w:val="left"/>
      <w:pPr>
        <w:tabs>
          <w:tab w:val="num" w:pos="720"/>
        </w:tabs>
        <w:ind w:left="720" w:hanging="360"/>
      </w:pPr>
    </w:lvl>
    <w:lvl w:ilvl="1" w:tplc="6898ECCE">
      <w:start w:val="1"/>
      <w:numFmt w:val="decimal"/>
      <w:lvlText w:val="%2."/>
      <w:lvlJc w:val="left"/>
      <w:pPr>
        <w:tabs>
          <w:tab w:val="num" w:pos="1440"/>
        </w:tabs>
        <w:ind w:left="1440" w:hanging="360"/>
      </w:pPr>
    </w:lvl>
    <w:lvl w:ilvl="2" w:tplc="5BBA62D6" w:tentative="1">
      <w:start w:val="1"/>
      <w:numFmt w:val="decimal"/>
      <w:lvlText w:val="%3."/>
      <w:lvlJc w:val="left"/>
      <w:pPr>
        <w:tabs>
          <w:tab w:val="num" w:pos="2160"/>
        </w:tabs>
        <w:ind w:left="2160" w:hanging="360"/>
      </w:pPr>
    </w:lvl>
    <w:lvl w:ilvl="3" w:tplc="311A3BCA" w:tentative="1">
      <w:start w:val="1"/>
      <w:numFmt w:val="decimal"/>
      <w:lvlText w:val="%4."/>
      <w:lvlJc w:val="left"/>
      <w:pPr>
        <w:tabs>
          <w:tab w:val="num" w:pos="2880"/>
        </w:tabs>
        <w:ind w:left="2880" w:hanging="360"/>
      </w:pPr>
    </w:lvl>
    <w:lvl w:ilvl="4" w:tplc="422627C4" w:tentative="1">
      <w:start w:val="1"/>
      <w:numFmt w:val="decimal"/>
      <w:lvlText w:val="%5."/>
      <w:lvlJc w:val="left"/>
      <w:pPr>
        <w:tabs>
          <w:tab w:val="num" w:pos="3600"/>
        </w:tabs>
        <w:ind w:left="3600" w:hanging="360"/>
      </w:pPr>
    </w:lvl>
    <w:lvl w:ilvl="5" w:tplc="0EC61E32" w:tentative="1">
      <w:start w:val="1"/>
      <w:numFmt w:val="decimal"/>
      <w:lvlText w:val="%6."/>
      <w:lvlJc w:val="left"/>
      <w:pPr>
        <w:tabs>
          <w:tab w:val="num" w:pos="4320"/>
        </w:tabs>
        <w:ind w:left="4320" w:hanging="360"/>
      </w:pPr>
    </w:lvl>
    <w:lvl w:ilvl="6" w:tplc="E59E956C" w:tentative="1">
      <w:start w:val="1"/>
      <w:numFmt w:val="decimal"/>
      <w:lvlText w:val="%7."/>
      <w:lvlJc w:val="left"/>
      <w:pPr>
        <w:tabs>
          <w:tab w:val="num" w:pos="5040"/>
        </w:tabs>
        <w:ind w:left="5040" w:hanging="360"/>
      </w:pPr>
    </w:lvl>
    <w:lvl w:ilvl="7" w:tplc="EEE0CE36" w:tentative="1">
      <w:start w:val="1"/>
      <w:numFmt w:val="decimal"/>
      <w:lvlText w:val="%8."/>
      <w:lvlJc w:val="left"/>
      <w:pPr>
        <w:tabs>
          <w:tab w:val="num" w:pos="5760"/>
        </w:tabs>
        <w:ind w:left="5760" w:hanging="360"/>
      </w:pPr>
    </w:lvl>
    <w:lvl w:ilvl="8" w:tplc="887EB436" w:tentative="1">
      <w:start w:val="1"/>
      <w:numFmt w:val="decimal"/>
      <w:lvlText w:val="%9."/>
      <w:lvlJc w:val="left"/>
      <w:pPr>
        <w:tabs>
          <w:tab w:val="num" w:pos="6480"/>
        </w:tabs>
        <w:ind w:left="6480" w:hanging="360"/>
      </w:pPr>
    </w:lvl>
  </w:abstractNum>
  <w:abstractNum w:abstractNumId="19">
    <w:nsid w:val="63690A38"/>
    <w:multiLevelType w:val="hybridMultilevel"/>
    <w:tmpl w:val="62B0620E"/>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6CC91740"/>
    <w:multiLevelType w:val="hybridMultilevel"/>
    <w:tmpl w:val="50CADB42"/>
    <w:lvl w:ilvl="0" w:tplc="AE78BB74">
      <w:start w:val="1"/>
      <w:numFmt w:val="decimal"/>
      <w:lvlText w:val="%1)"/>
      <w:lvlJc w:val="left"/>
      <w:pPr>
        <w:ind w:left="87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E741776"/>
    <w:multiLevelType w:val="hybridMultilevel"/>
    <w:tmpl w:val="A69C5FD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748E4345"/>
    <w:multiLevelType w:val="hybridMultilevel"/>
    <w:tmpl w:val="14D220B6"/>
    <w:lvl w:ilvl="0" w:tplc="71F06148">
      <w:start w:val="1"/>
      <w:numFmt w:val="decimal"/>
      <w:lvlText w:val="%1."/>
      <w:lvlJc w:val="left"/>
      <w:pPr>
        <w:tabs>
          <w:tab w:val="num" w:pos="720"/>
        </w:tabs>
        <w:ind w:left="720" w:hanging="360"/>
      </w:pPr>
      <w:rPr>
        <w:rFonts w:ascii="Times New Roman" w:eastAsia="Times New Roman" w:hAnsi="Times New Roman" w:cs="Times New Roman"/>
      </w:rPr>
    </w:lvl>
    <w:lvl w:ilvl="1" w:tplc="B3A8BEBC" w:tentative="1">
      <w:start w:val="1"/>
      <w:numFmt w:val="bullet"/>
      <w:lvlText w:val=""/>
      <w:lvlJc w:val="left"/>
      <w:pPr>
        <w:tabs>
          <w:tab w:val="num" w:pos="1440"/>
        </w:tabs>
        <w:ind w:left="1440" w:hanging="360"/>
      </w:pPr>
      <w:rPr>
        <w:rFonts w:ascii="Wingdings 2" w:hAnsi="Wingdings 2" w:hint="default"/>
      </w:rPr>
    </w:lvl>
    <w:lvl w:ilvl="2" w:tplc="B58A0AD2" w:tentative="1">
      <w:start w:val="1"/>
      <w:numFmt w:val="bullet"/>
      <w:lvlText w:val=""/>
      <w:lvlJc w:val="left"/>
      <w:pPr>
        <w:tabs>
          <w:tab w:val="num" w:pos="2160"/>
        </w:tabs>
        <w:ind w:left="2160" w:hanging="360"/>
      </w:pPr>
      <w:rPr>
        <w:rFonts w:ascii="Wingdings 2" w:hAnsi="Wingdings 2" w:hint="default"/>
      </w:rPr>
    </w:lvl>
    <w:lvl w:ilvl="3" w:tplc="87FEB0E0" w:tentative="1">
      <w:start w:val="1"/>
      <w:numFmt w:val="bullet"/>
      <w:lvlText w:val=""/>
      <w:lvlJc w:val="left"/>
      <w:pPr>
        <w:tabs>
          <w:tab w:val="num" w:pos="2880"/>
        </w:tabs>
        <w:ind w:left="2880" w:hanging="360"/>
      </w:pPr>
      <w:rPr>
        <w:rFonts w:ascii="Wingdings 2" w:hAnsi="Wingdings 2" w:hint="default"/>
      </w:rPr>
    </w:lvl>
    <w:lvl w:ilvl="4" w:tplc="12106016" w:tentative="1">
      <w:start w:val="1"/>
      <w:numFmt w:val="bullet"/>
      <w:lvlText w:val=""/>
      <w:lvlJc w:val="left"/>
      <w:pPr>
        <w:tabs>
          <w:tab w:val="num" w:pos="3600"/>
        </w:tabs>
        <w:ind w:left="3600" w:hanging="360"/>
      </w:pPr>
      <w:rPr>
        <w:rFonts w:ascii="Wingdings 2" w:hAnsi="Wingdings 2" w:hint="default"/>
      </w:rPr>
    </w:lvl>
    <w:lvl w:ilvl="5" w:tplc="9CAAAB30" w:tentative="1">
      <w:start w:val="1"/>
      <w:numFmt w:val="bullet"/>
      <w:lvlText w:val=""/>
      <w:lvlJc w:val="left"/>
      <w:pPr>
        <w:tabs>
          <w:tab w:val="num" w:pos="4320"/>
        </w:tabs>
        <w:ind w:left="4320" w:hanging="360"/>
      </w:pPr>
      <w:rPr>
        <w:rFonts w:ascii="Wingdings 2" w:hAnsi="Wingdings 2" w:hint="default"/>
      </w:rPr>
    </w:lvl>
    <w:lvl w:ilvl="6" w:tplc="E0048372" w:tentative="1">
      <w:start w:val="1"/>
      <w:numFmt w:val="bullet"/>
      <w:lvlText w:val=""/>
      <w:lvlJc w:val="left"/>
      <w:pPr>
        <w:tabs>
          <w:tab w:val="num" w:pos="5040"/>
        </w:tabs>
        <w:ind w:left="5040" w:hanging="360"/>
      </w:pPr>
      <w:rPr>
        <w:rFonts w:ascii="Wingdings 2" w:hAnsi="Wingdings 2" w:hint="default"/>
      </w:rPr>
    </w:lvl>
    <w:lvl w:ilvl="7" w:tplc="1E12F7BA" w:tentative="1">
      <w:start w:val="1"/>
      <w:numFmt w:val="bullet"/>
      <w:lvlText w:val=""/>
      <w:lvlJc w:val="left"/>
      <w:pPr>
        <w:tabs>
          <w:tab w:val="num" w:pos="5760"/>
        </w:tabs>
        <w:ind w:left="5760" w:hanging="360"/>
      </w:pPr>
      <w:rPr>
        <w:rFonts w:ascii="Wingdings 2" w:hAnsi="Wingdings 2" w:hint="default"/>
      </w:rPr>
    </w:lvl>
    <w:lvl w:ilvl="8" w:tplc="6472BE86" w:tentative="1">
      <w:start w:val="1"/>
      <w:numFmt w:val="bullet"/>
      <w:lvlText w:val=""/>
      <w:lvlJc w:val="left"/>
      <w:pPr>
        <w:tabs>
          <w:tab w:val="num" w:pos="6480"/>
        </w:tabs>
        <w:ind w:left="6480" w:hanging="360"/>
      </w:pPr>
      <w:rPr>
        <w:rFonts w:ascii="Wingdings 2" w:hAnsi="Wingdings 2" w:hint="default"/>
      </w:rPr>
    </w:lvl>
  </w:abstractNum>
  <w:abstractNum w:abstractNumId="23">
    <w:nsid w:val="7F3A2EAD"/>
    <w:multiLevelType w:val="hybridMultilevel"/>
    <w:tmpl w:val="3542A74E"/>
    <w:lvl w:ilvl="0" w:tplc="2D84A054">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abstractNumId w:val="14"/>
  </w:num>
  <w:num w:numId="2">
    <w:abstractNumId w:val="6"/>
  </w:num>
  <w:num w:numId="3">
    <w:abstractNumId w:val="9"/>
  </w:num>
  <w:num w:numId="4">
    <w:abstractNumId w:val="1"/>
  </w:num>
  <w:num w:numId="5">
    <w:abstractNumId w:val="7"/>
  </w:num>
  <w:num w:numId="6">
    <w:abstractNumId w:val="5"/>
  </w:num>
  <w:num w:numId="7">
    <w:abstractNumId w:val="21"/>
  </w:num>
  <w:num w:numId="8">
    <w:abstractNumId w:val="4"/>
  </w:num>
  <w:num w:numId="9">
    <w:abstractNumId w:val="19"/>
  </w:num>
  <w:num w:numId="10">
    <w:abstractNumId w:val="3"/>
  </w:num>
  <w:num w:numId="11">
    <w:abstractNumId w:val="15"/>
  </w:num>
  <w:num w:numId="12">
    <w:abstractNumId w:val="13"/>
  </w:num>
  <w:num w:numId="13">
    <w:abstractNumId w:val="18"/>
  </w:num>
  <w:num w:numId="14">
    <w:abstractNumId w:val="12"/>
  </w:num>
  <w:num w:numId="15">
    <w:abstractNumId w:val="11"/>
  </w:num>
  <w:num w:numId="16">
    <w:abstractNumId w:val="2"/>
  </w:num>
  <w:num w:numId="17">
    <w:abstractNumId w:val="17"/>
  </w:num>
  <w:num w:numId="18">
    <w:abstractNumId w:val="8"/>
  </w:num>
  <w:num w:numId="19">
    <w:abstractNumId w:val="20"/>
  </w:num>
  <w:num w:numId="20">
    <w:abstractNumId w:val="22"/>
  </w:num>
  <w:num w:numId="21">
    <w:abstractNumId w:val="23"/>
  </w:num>
  <w:num w:numId="22">
    <w:abstractNumId w:val="0"/>
  </w:num>
  <w:num w:numId="23">
    <w:abstractNumId w:val="16"/>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817"/>
    <w:rsid w:val="00000264"/>
    <w:rsid w:val="00005756"/>
    <w:rsid w:val="000307C0"/>
    <w:rsid w:val="000419F6"/>
    <w:rsid w:val="000761BA"/>
    <w:rsid w:val="000B737E"/>
    <w:rsid w:val="000D4458"/>
    <w:rsid w:val="00172B37"/>
    <w:rsid w:val="001733FF"/>
    <w:rsid w:val="0017629D"/>
    <w:rsid w:val="00185CD4"/>
    <w:rsid w:val="001A4F96"/>
    <w:rsid w:val="001D1B09"/>
    <w:rsid w:val="001E2A9E"/>
    <w:rsid w:val="00247458"/>
    <w:rsid w:val="002569C1"/>
    <w:rsid w:val="00277089"/>
    <w:rsid w:val="00291102"/>
    <w:rsid w:val="003156E9"/>
    <w:rsid w:val="00353226"/>
    <w:rsid w:val="003A4B3C"/>
    <w:rsid w:val="003A62DA"/>
    <w:rsid w:val="00430F0C"/>
    <w:rsid w:val="00433893"/>
    <w:rsid w:val="004420A0"/>
    <w:rsid w:val="0046444F"/>
    <w:rsid w:val="004E1A0D"/>
    <w:rsid w:val="004F0940"/>
    <w:rsid w:val="00510C5A"/>
    <w:rsid w:val="00532C0B"/>
    <w:rsid w:val="00543379"/>
    <w:rsid w:val="00545C05"/>
    <w:rsid w:val="00557C83"/>
    <w:rsid w:val="00592C9C"/>
    <w:rsid w:val="005D552F"/>
    <w:rsid w:val="00602D1B"/>
    <w:rsid w:val="00627F8B"/>
    <w:rsid w:val="00652616"/>
    <w:rsid w:val="006569E7"/>
    <w:rsid w:val="0068548F"/>
    <w:rsid w:val="006863DB"/>
    <w:rsid w:val="006A628C"/>
    <w:rsid w:val="00724F29"/>
    <w:rsid w:val="00773F67"/>
    <w:rsid w:val="007968BD"/>
    <w:rsid w:val="007A421E"/>
    <w:rsid w:val="007E3634"/>
    <w:rsid w:val="00803C3D"/>
    <w:rsid w:val="00804BBE"/>
    <w:rsid w:val="0080568B"/>
    <w:rsid w:val="0080704C"/>
    <w:rsid w:val="008818C9"/>
    <w:rsid w:val="00890DBD"/>
    <w:rsid w:val="00901CB9"/>
    <w:rsid w:val="00901E58"/>
    <w:rsid w:val="00936A42"/>
    <w:rsid w:val="0097747B"/>
    <w:rsid w:val="00993B06"/>
    <w:rsid w:val="00996A8B"/>
    <w:rsid w:val="009C1B77"/>
    <w:rsid w:val="00A02CE6"/>
    <w:rsid w:val="00A13F9D"/>
    <w:rsid w:val="00AB493E"/>
    <w:rsid w:val="00B43A04"/>
    <w:rsid w:val="00B725AA"/>
    <w:rsid w:val="00B92F63"/>
    <w:rsid w:val="00C06441"/>
    <w:rsid w:val="00C32B25"/>
    <w:rsid w:val="00C42470"/>
    <w:rsid w:val="00C53E49"/>
    <w:rsid w:val="00CB125C"/>
    <w:rsid w:val="00CD34CC"/>
    <w:rsid w:val="00D05817"/>
    <w:rsid w:val="00D30890"/>
    <w:rsid w:val="00D92FD2"/>
    <w:rsid w:val="00DA5398"/>
    <w:rsid w:val="00DB4B77"/>
    <w:rsid w:val="00DE7A35"/>
    <w:rsid w:val="00E07C97"/>
    <w:rsid w:val="00EA7634"/>
    <w:rsid w:val="00EE2F33"/>
    <w:rsid w:val="00F028E6"/>
    <w:rsid w:val="00F2427D"/>
    <w:rsid w:val="00F46123"/>
    <w:rsid w:val="00F8149F"/>
    <w:rsid w:val="00FF7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5A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725AA"/>
    <w:rPr>
      <w:color w:val="0000FF"/>
      <w:u w:val="single"/>
    </w:rPr>
  </w:style>
  <w:style w:type="paragraph" w:styleId="a4">
    <w:name w:val="Balloon Text"/>
    <w:basedOn w:val="a"/>
    <w:link w:val="a5"/>
    <w:uiPriority w:val="99"/>
    <w:semiHidden/>
    <w:unhideWhenUsed/>
    <w:rsid w:val="00B725AA"/>
    <w:rPr>
      <w:rFonts w:ascii="Tahoma" w:hAnsi="Tahoma" w:cs="Tahoma"/>
      <w:sz w:val="16"/>
      <w:szCs w:val="16"/>
    </w:rPr>
  </w:style>
  <w:style w:type="character" w:customStyle="1" w:styleId="a5">
    <w:name w:val="Текст выноски Знак"/>
    <w:basedOn w:val="a0"/>
    <w:link w:val="a4"/>
    <w:uiPriority w:val="99"/>
    <w:semiHidden/>
    <w:rsid w:val="00B725AA"/>
    <w:rPr>
      <w:rFonts w:ascii="Tahoma" w:eastAsia="Times New Roman" w:hAnsi="Tahoma" w:cs="Tahoma"/>
      <w:sz w:val="16"/>
      <w:szCs w:val="16"/>
      <w:lang w:eastAsia="ru-RU"/>
    </w:rPr>
  </w:style>
  <w:style w:type="paragraph" w:styleId="a6">
    <w:name w:val="List Paragraph"/>
    <w:basedOn w:val="a"/>
    <w:uiPriority w:val="34"/>
    <w:qFormat/>
    <w:rsid w:val="007E3634"/>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unhideWhenUsed/>
    <w:rsid w:val="003A4B3C"/>
    <w:pPr>
      <w:tabs>
        <w:tab w:val="center" w:pos="4677"/>
        <w:tab w:val="right" w:pos="9355"/>
      </w:tabs>
    </w:pPr>
  </w:style>
  <w:style w:type="character" w:customStyle="1" w:styleId="a8">
    <w:name w:val="Верхний колонтитул Знак"/>
    <w:basedOn w:val="a0"/>
    <w:link w:val="a7"/>
    <w:uiPriority w:val="99"/>
    <w:rsid w:val="003A4B3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A4B3C"/>
    <w:pPr>
      <w:tabs>
        <w:tab w:val="center" w:pos="4677"/>
        <w:tab w:val="right" w:pos="9355"/>
      </w:tabs>
    </w:pPr>
  </w:style>
  <w:style w:type="character" w:customStyle="1" w:styleId="aa">
    <w:name w:val="Нижний колонтитул Знак"/>
    <w:basedOn w:val="a0"/>
    <w:link w:val="a9"/>
    <w:uiPriority w:val="99"/>
    <w:rsid w:val="003A4B3C"/>
    <w:rPr>
      <w:rFonts w:ascii="Times New Roman" w:eastAsia="Times New Roman" w:hAnsi="Times New Roman" w:cs="Times New Roman"/>
      <w:sz w:val="24"/>
      <w:szCs w:val="24"/>
      <w:lang w:eastAsia="ru-RU"/>
    </w:rPr>
  </w:style>
  <w:style w:type="paragraph" w:styleId="3">
    <w:name w:val="Body Text 3"/>
    <w:basedOn w:val="a"/>
    <w:link w:val="30"/>
    <w:rsid w:val="0080704C"/>
    <w:pPr>
      <w:jc w:val="center"/>
    </w:pPr>
    <w:rPr>
      <w:sz w:val="28"/>
      <w:lang w:val="ro-RO" w:eastAsia="en-US"/>
    </w:rPr>
  </w:style>
  <w:style w:type="character" w:customStyle="1" w:styleId="30">
    <w:name w:val="Основной текст 3 Знак"/>
    <w:basedOn w:val="a0"/>
    <w:link w:val="3"/>
    <w:rsid w:val="0080704C"/>
    <w:rPr>
      <w:rFonts w:ascii="Times New Roman" w:eastAsia="Times New Roman" w:hAnsi="Times New Roman" w:cs="Times New Roman"/>
      <w:sz w:val="28"/>
      <w:szCs w:val="24"/>
      <w:lang w:val="ro-RO"/>
    </w:rPr>
  </w:style>
  <w:style w:type="paragraph" w:styleId="ab">
    <w:name w:val="Normal (Web)"/>
    <w:basedOn w:val="a"/>
    <w:uiPriority w:val="99"/>
    <w:unhideWhenUsed/>
    <w:rsid w:val="004E1A0D"/>
    <w:pPr>
      <w:spacing w:before="100" w:beforeAutospacing="1" w:after="100" w:afterAutospacing="1"/>
    </w:pPr>
  </w:style>
  <w:style w:type="paragraph" w:styleId="2">
    <w:name w:val="Body Text 2"/>
    <w:basedOn w:val="a"/>
    <w:link w:val="20"/>
    <w:uiPriority w:val="99"/>
    <w:semiHidden/>
    <w:unhideWhenUsed/>
    <w:rsid w:val="00005756"/>
    <w:pPr>
      <w:spacing w:after="120" w:line="480" w:lineRule="auto"/>
    </w:pPr>
  </w:style>
  <w:style w:type="character" w:customStyle="1" w:styleId="20">
    <w:name w:val="Основной текст 2 Знак"/>
    <w:basedOn w:val="a0"/>
    <w:link w:val="2"/>
    <w:uiPriority w:val="99"/>
    <w:semiHidden/>
    <w:rsid w:val="0000575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5A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725AA"/>
    <w:rPr>
      <w:color w:val="0000FF"/>
      <w:u w:val="single"/>
    </w:rPr>
  </w:style>
  <w:style w:type="paragraph" w:styleId="a4">
    <w:name w:val="Balloon Text"/>
    <w:basedOn w:val="a"/>
    <w:link w:val="a5"/>
    <w:uiPriority w:val="99"/>
    <w:semiHidden/>
    <w:unhideWhenUsed/>
    <w:rsid w:val="00B725AA"/>
    <w:rPr>
      <w:rFonts w:ascii="Tahoma" w:hAnsi="Tahoma" w:cs="Tahoma"/>
      <w:sz w:val="16"/>
      <w:szCs w:val="16"/>
    </w:rPr>
  </w:style>
  <w:style w:type="character" w:customStyle="1" w:styleId="a5">
    <w:name w:val="Текст выноски Знак"/>
    <w:basedOn w:val="a0"/>
    <w:link w:val="a4"/>
    <w:uiPriority w:val="99"/>
    <w:semiHidden/>
    <w:rsid w:val="00B725AA"/>
    <w:rPr>
      <w:rFonts w:ascii="Tahoma" w:eastAsia="Times New Roman" w:hAnsi="Tahoma" w:cs="Tahoma"/>
      <w:sz w:val="16"/>
      <w:szCs w:val="16"/>
      <w:lang w:eastAsia="ru-RU"/>
    </w:rPr>
  </w:style>
  <w:style w:type="paragraph" w:styleId="a6">
    <w:name w:val="List Paragraph"/>
    <w:basedOn w:val="a"/>
    <w:uiPriority w:val="34"/>
    <w:qFormat/>
    <w:rsid w:val="007E3634"/>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unhideWhenUsed/>
    <w:rsid w:val="003A4B3C"/>
    <w:pPr>
      <w:tabs>
        <w:tab w:val="center" w:pos="4677"/>
        <w:tab w:val="right" w:pos="9355"/>
      </w:tabs>
    </w:pPr>
  </w:style>
  <w:style w:type="character" w:customStyle="1" w:styleId="a8">
    <w:name w:val="Верхний колонтитул Знак"/>
    <w:basedOn w:val="a0"/>
    <w:link w:val="a7"/>
    <w:uiPriority w:val="99"/>
    <w:rsid w:val="003A4B3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A4B3C"/>
    <w:pPr>
      <w:tabs>
        <w:tab w:val="center" w:pos="4677"/>
        <w:tab w:val="right" w:pos="9355"/>
      </w:tabs>
    </w:pPr>
  </w:style>
  <w:style w:type="character" w:customStyle="1" w:styleId="aa">
    <w:name w:val="Нижний колонтитул Знак"/>
    <w:basedOn w:val="a0"/>
    <w:link w:val="a9"/>
    <w:uiPriority w:val="99"/>
    <w:rsid w:val="003A4B3C"/>
    <w:rPr>
      <w:rFonts w:ascii="Times New Roman" w:eastAsia="Times New Roman" w:hAnsi="Times New Roman" w:cs="Times New Roman"/>
      <w:sz w:val="24"/>
      <w:szCs w:val="24"/>
      <w:lang w:eastAsia="ru-RU"/>
    </w:rPr>
  </w:style>
  <w:style w:type="paragraph" w:styleId="3">
    <w:name w:val="Body Text 3"/>
    <w:basedOn w:val="a"/>
    <w:link w:val="30"/>
    <w:rsid w:val="0080704C"/>
    <w:pPr>
      <w:jc w:val="center"/>
    </w:pPr>
    <w:rPr>
      <w:sz w:val="28"/>
      <w:lang w:val="ro-RO" w:eastAsia="en-US"/>
    </w:rPr>
  </w:style>
  <w:style w:type="character" w:customStyle="1" w:styleId="30">
    <w:name w:val="Основной текст 3 Знак"/>
    <w:basedOn w:val="a0"/>
    <w:link w:val="3"/>
    <w:rsid w:val="0080704C"/>
    <w:rPr>
      <w:rFonts w:ascii="Times New Roman" w:eastAsia="Times New Roman" w:hAnsi="Times New Roman" w:cs="Times New Roman"/>
      <w:sz w:val="28"/>
      <w:szCs w:val="24"/>
      <w:lang w:val="ro-RO"/>
    </w:rPr>
  </w:style>
  <w:style w:type="paragraph" w:styleId="ab">
    <w:name w:val="Normal (Web)"/>
    <w:basedOn w:val="a"/>
    <w:uiPriority w:val="99"/>
    <w:unhideWhenUsed/>
    <w:rsid w:val="004E1A0D"/>
    <w:pPr>
      <w:spacing w:before="100" w:beforeAutospacing="1" w:after="100" w:afterAutospacing="1"/>
    </w:pPr>
  </w:style>
  <w:style w:type="paragraph" w:styleId="2">
    <w:name w:val="Body Text 2"/>
    <w:basedOn w:val="a"/>
    <w:link w:val="20"/>
    <w:uiPriority w:val="99"/>
    <w:semiHidden/>
    <w:unhideWhenUsed/>
    <w:rsid w:val="00005756"/>
    <w:pPr>
      <w:spacing w:after="120" w:line="480" w:lineRule="auto"/>
    </w:pPr>
  </w:style>
  <w:style w:type="character" w:customStyle="1" w:styleId="20">
    <w:name w:val="Основной текст 2 Знак"/>
    <w:basedOn w:val="a0"/>
    <w:link w:val="2"/>
    <w:uiPriority w:val="99"/>
    <w:semiHidden/>
    <w:rsid w:val="0000575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907714">
      <w:bodyDiv w:val="1"/>
      <w:marLeft w:val="0"/>
      <w:marRight w:val="0"/>
      <w:marTop w:val="0"/>
      <w:marBottom w:val="0"/>
      <w:divBdr>
        <w:top w:val="none" w:sz="0" w:space="0" w:color="auto"/>
        <w:left w:val="none" w:sz="0" w:space="0" w:color="auto"/>
        <w:bottom w:val="none" w:sz="0" w:space="0" w:color="auto"/>
        <w:right w:val="none" w:sz="0" w:space="0" w:color="auto"/>
      </w:divBdr>
      <w:divsChild>
        <w:div w:id="1591281262">
          <w:marLeft w:val="1166"/>
          <w:marRight w:val="0"/>
          <w:marTop w:val="0"/>
          <w:marBottom w:val="0"/>
          <w:divBdr>
            <w:top w:val="none" w:sz="0" w:space="0" w:color="auto"/>
            <w:left w:val="none" w:sz="0" w:space="0" w:color="auto"/>
            <w:bottom w:val="none" w:sz="0" w:space="0" w:color="auto"/>
            <w:right w:val="none" w:sz="0" w:space="0" w:color="auto"/>
          </w:divBdr>
        </w:div>
      </w:divsChild>
    </w:div>
    <w:div w:id="1011421062">
      <w:bodyDiv w:val="1"/>
      <w:marLeft w:val="0"/>
      <w:marRight w:val="0"/>
      <w:marTop w:val="0"/>
      <w:marBottom w:val="0"/>
      <w:divBdr>
        <w:top w:val="none" w:sz="0" w:space="0" w:color="auto"/>
        <w:left w:val="none" w:sz="0" w:space="0" w:color="auto"/>
        <w:bottom w:val="none" w:sz="0" w:space="0" w:color="auto"/>
        <w:right w:val="none" w:sz="0" w:space="0" w:color="auto"/>
      </w:divBdr>
      <w:divsChild>
        <w:div w:id="468986217">
          <w:marLeft w:val="720"/>
          <w:marRight w:val="0"/>
          <w:marTop w:val="0"/>
          <w:marBottom w:val="0"/>
          <w:divBdr>
            <w:top w:val="none" w:sz="0" w:space="0" w:color="auto"/>
            <w:left w:val="none" w:sz="0" w:space="0" w:color="auto"/>
            <w:bottom w:val="none" w:sz="0" w:space="0" w:color="auto"/>
            <w:right w:val="none" w:sz="0" w:space="0" w:color="auto"/>
          </w:divBdr>
        </w:div>
        <w:div w:id="1690983984">
          <w:marLeft w:val="720"/>
          <w:marRight w:val="0"/>
          <w:marTop w:val="0"/>
          <w:marBottom w:val="0"/>
          <w:divBdr>
            <w:top w:val="none" w:sz="0" w:space="0" w:color="auto"/>
            <w:left w:val="none" w:sz="0" w:space="0" w:color="auto"/>
            <w:bottom w:val="none" w:sz="0" w:space="0" w:color="auto"/>
            <w:right w:val="none" w:sz="0" w:space="0" w:color="auto"/>
          </w:divBdr>
        </w:div>
        <w:div w:id="935751629">
          <w:marLeft w:val="720"/>
          <w:marRight w:val="0"/>
          <w:marTop w:val="0"/>
          <w:marBottom w:val="0"/>
          <w:divBdr>
            <w:top w:val="none" w:sz="0" w:space="0" w:color="auto"/>
            <w:left w:val="none" w:sz="0" w:space="0" w:color="auto"/>
            <w:bottom w:val="none" w:sz="0" w:space="0" w:color="auto"/>
            <w:right w:val="none" w:sz="0" w:space="0" w:color="auto"/>
          </w:divBdr>
        </w:div>
      </w:divsChild>
    </w:div>
    <w:div w:id="1195851320">
      <w:bodyDiv w:val="1"/>
      <w:marLeft w:val="0"/>
      <w:marRight w:val="0"/>
      <w:marTop w:val="0"/>
      <w:marBottom w:val="0"/>
      <w:divBdr>
        <w:top w:val="none" w:sz="0" w:space="0" w:color="auto"/>
        <w:left w:val="none" w:sz="0" w:space="0" w:color="auto"/>
        <w:bottom w:val="none" w:sz="0" w:space="0" w:color="auto"/>
        <w:right w:val="none" w:sz="0" w:space="0" w:color="auto"/>
      </w:divBdr>
      <w:divsChild>
        <w:div w:id="667371696">
          <w:marLeft w:val="547"/>
          <w:marRight w:val="0"/>
          <w:marTop w:val="91"/>
          <w:marBottom w:val="0"/>
          <w:divBdr>
            <w:top w:val="none" w:sz="0" w:space="0" w:color="auto"/>
            <w:left w:val="none" w:sz="0" w:space="0" w:color="auto"/>
            <w:bottom w:val="none" w:sz="0" w:space="0" w:color="auto"/>
            <w:right w:val="none" w:sz="0" w:space="0" w:color="auto"/>
          </w:divBdr>
        </w:div>
        <w:div w:id="1876233384">
          <w:marLeft w:val="547"/>
          <w:marRight w:val="0"/>
          <w:marTop w:val="91"/>
          <w:marBottom w:val="0"/>
          <w:divBdr>
            <w:top w:val="none" w:sz="0" w:space="0" w:color="auto"/>
            <w:left w:val="none" w:sz="0" w:space="0" w:color="auto"/>
            <w:bottom w:val="none" w:sz="0" w:space="0" w:color="auto"/>
            <w:right w:val="none" w:sz="0" w:space="0" w:color="auto"/>
          </w:divBdr>
        </w:div>
        <w:div w:id="1228807523">
          <w:marLeft w:val="547"/>
          <w:marRight w:val="0"/>
          <w:marTop w:val="91"/>
          <w:marBottom w:val="0"/>
          <w:divBdr>
            <w:top w:val="none" w:sz="0" w:space="0" w:color="auto"/>
            <w:left w:val="none" w:sz="0" w:space="0" w:color="auto"/>
            <w:bottom w:val="none" w:sz="0" w:space="0" w:color="auto"/>
            <w:right w:val="none" w:sz="0" w:space="0" w:color="auto"/>
          </w:divBdr>
        </w:div>
        <w:div w:id="287128663">
          <w:marLeft w:val="547"/>
          <w:marRight w:val="0"/>
          <w:marTop w:val="91"/>
          <w:marBottom w:val="0"/>
          <w:divBdr>
            <w:top w:val="none" w:sz="0" w:space="0" w:color="auto"/>
            <w:left w:val="none" w:sz="0" w:space="0" w:color="auto"/>
            <w:bottom w:val="none" w:sz="0" w:space="0" w:color="auto"/>
            <w:right w:val="none" w:sz="0" w:space="0" w:color="auto"/>
          </w:divBdr>
        </w:div>
        <w:div w:id="1655377774">
          <w:marLeft w:val="547"/>
          <w:marRight w:val="0"/>
          <w:marTop w:val="91"/>
          <w:marBottom w:val="0"/>
          <w:divBdr>
            <w:top w:val="none" w:sz="0" w:space="0" w:color="auto"/>
            <w:left w:val="none" w:sz="0" w:space="0" w:color="auto"/>
            <w:bottom w:val="none" w:sz="0" w:space="0" w:color="auto"/>
            <w:right w:val="none" w:sz="0" w:space="0" w:color="auto"/>
          </w:divBdr>
        </w:div>
        <w:div w:id="984627306">
          <w:marLeft w:val="547"/>
          <w:marRight w:val="0"/>
          <w:marTop w:val="91"/>
          <w:marBottom w:val="0"/>
          <w:divBdr>
            <w:top w:val="none" w:sz="0" w:space="0" w:color="auto"/>
            <w:left w:val="none" w:sz="0" w:space="0" w:color="auto"/>
            <w:bottom w:val="none" w:sz="0" w:space="0" w:color="auto"/>
            <w:right w:val="none" w:sz="0" w:space="0" w:color="auto"/>
          </w:divBdr>
        </w:div>
      </w:divsChild>
    </w:div>
    <w:div w:id="1377002145">
      <w:bodyDiv w:val="1"/>
      <w:marLeft w:val="0"/>
      <w:marRight w:val="0"/>
      <w:marTop w:val="0"/>
      <w:marBottom w:val="0"/>
      <w:divBdr>
        <w:top w:val="none" w:sz="0" w:space="0" w:color="auto"/>
        <w:left w:val="none" w:sz="0" w:space="0" w:color="auto"/>
        <w:bottom w:val="none" w:sz="0" w:space="0" w:color="auto"/>
        <w:right w:val="none" w:sz="0" w:space="0" w:color="auto"/>
      </w:divBdr>
      <w:divsChild>
        <w:div w:id="623119293">
          <w:marLeft w:val="720"/>
          <w:marRight w:val="0"/>
          <w:marTop w:val="0"/>
          <w:marBottom w:val="0"/>
          <w:divBdr>
            <w:top w:val="none" w:sz="0" w:space="0" w:color="auto"/>
            <w:left w:val="none" w:sz="0" w:space="0" w:color="auto"/>
            <w:bottom w:val="none" w:sz="0" w:space="0" w:color="auto"/>
            <w:right w:val="none" w:sz="0" w:space="0" w:color="auto"/>
          </w:divBdr>
        </w:div>
      </w:divsChild>
    </w:div>
    <w:div w:id="1768692882">
      <w:bodyDiv w:val="1"/>
      <w:marLeft w:val="0"/>
      <w:marRight w:val="0"/>
      <w:marTop w:val="0"/>
      <w:marBottom w:val="0"/>
      <w:divBdr>
        <w:top w:val="none" w:sz="0" w:space="0" w:color="auto"/>
        <w:left w:val="none" w:sz="0" w:space="0" w:color="auto"/>
        <w:bottom w:val="none" w:sz="0" w:space="0" w:color="auto"/>
        <w:right w:val="none" w:sz="0" w:space="0" w:color="auto"/>
      </w:divBdr>
      <w:divsChild>
        <w:div w:id="1628773220">
          <w:marLeft w:val="720"/>
          <w:marRight w:val="0"/>
          <w:marTop w:val="0"/>
          <w:marBottom w:val="0"/>
          <w:divBdr>
            <w:top w:val="none" w:sz="0" w:space="0" w:color="auto"/>
            <w:left w:val="none" w:sz="0" w:space="0" w:color="auto"/>
            <w:bottom w:val="none" w:sz="0" w:space="0" w:color="auto"/>
            <w:right w:val="none" w:sz="0" w:space="0" w:color="auto"/>
          </w:divBdr>
        </w:div>
      </w:divsChild>
    </w:div>
    <w:div w:id="2070809611">
      <w:bodyDiv w:val="1"/>
      <w:marLeft w:val="0"/>
      <w:marRight w:val="0"/>
      <w:marTop w:val="0"/>
      <w:marBottom w:val="0"/>
      <w:divBdr>
        <w:top w:val="none" w:sz="0" w:space="0" w:color="auto"/>
        <w:left w:val="none" w:sz="0" w:space="0" w:color="auto"/>
        <w:bottom w:val="none" w:sz="0" w:space="0" w:color="auto"/>
        <w:right w:val="none" w:sz="0" w:space="0" w:color="auto"/>
      </w:divBdr>
      <w:divsChild>
        <w:div w:id="1440249647">
          <w:marLeft w:val="547"/>
          <w:marRight w:val="0"/>
          <w:marTop w:val="91"/>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esanatatea.ta.7/videos/889397327908733/" TargetMode="External"/><Relationship Id="rId18" Type="http://schemas.openxmlformats.org/officeDocument/2006/relationships/hyperlink" Target="http://cnsp.md/index.php/vaccinarea-hp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sanoteca.md/pacienti/info-vaccinuri/7-motive-pentru-care-s%C4%83-nu-%C8%9Bi-fie-fric%C4%83-de-vaccinare" TargetMode="External"/><Relationship Id="rId17" Type="http://schemas.openxmlformats.org/officeDocument/2006/relationships/hyperlink" Target="http://cnsp.md/index.php/vaccinarea/" TargetMode="External"/><Relationship Id="rId2" Type="http://schemas.openxmlformats.org/officeDocument/2006/relationships/numbering" Target="numbering.xml"/><Relationship Id="rId16" Type="http://schemas.openxmlformats.org/officeDocument/2006/relationships/hyperlink" Target="https://www.facebook.com/vaccinare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maplus.md/ro/posts/20825/" TargetMode="External"/><Relationship Id="rId5" Type="http://schemas.openxmlformats.org/officeDocument/2006/relationships/settings" Target="settings.xml"/><Relationship Id="rId15" Type="http://schemas.openxmlformats.org/officeDocument/2006/relationships/hyperlink" Target="https://drive.google.com/drive/folders/1okbGAnQHpeghzH_x1jdJ3U2tMQytAe0M" TargetMode="External"/><Relationship Id="rId10" Type="http://schemas.openxmlformats.org/officeDocument/2006/relationships/hyperlink" Target="http://ea.md/doi-vloggeri-din-moldova-combat-miturile-legate-de-vaccin/"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askamom.md/2017/04/14/imunizarea-copiilor-pro-sau-contra/" TargetMode="External"/><Relationship Id="rId14" Type="http://schemas.openxmlformats.org/officeDocument/2006/relationships/hyperlink" Target="http://new.neovita.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27050-D674-473D-BF58-12DF65961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4875</Words>
  <Characters>27791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by adguard</Company>
  <LinksUpToDate>false</LinksUpToDate>
  <CharactersWithSpaces>32601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Iulia Mihalachi</cp:lastModifiedBy>
  <cp:revision>2</cp:revision>
  <cp:lastPrinted>2018-02-14T13:21:00Z</cp:lastPrinted>
  <dcterms:created xsi:type="dcterms:W3CDTF">2018-07-18T14:29:00Z</dcterms:created>
  <dcterms:modified xsi:type="dcterms:W3CDTF">2018-07-18T14:29:00Z</dcterms:modified>
</cp:coreProperties>
</file>