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808" w:rsidRPr="00784A34" w:rsidRDefault="00C11808" w:rsidP="00C11808">
      <w:pPr>
        <w:shd w:val="clear" w:color="auto" w:fill="FFFFFF"/>
        <w:tabs>
          <w:tab w:val="left" w:pos="567"/>
        </w:tabs>
        <w:spacing w:after="225"/>
        <w:jc w:val="center"/>
        <w:textAlignment w:val="baseline"/>
        <w:outlineLvl w:val="0"/>
        <w:rPr>
          <w:rFonts w:ascii="Times New Roman" w:eastAsia="Times New Roman" w:hAnsi="Times New Roman" w:cs="Times New Roman"/>
          <w:iCs/>
          <w:kern w:val="36"/>
          <w:sz w:val="28"/>
          <w:szCs w:val="28"/>
          <w:lang w:val="ro-RO" w:eastAsia="ru-RU"/>
        </w:rPr>
      </w:pPr>
      <w:bookmarkStart w:id="0" w:name="_GoBack"/>
      <w:bookmarkEnd w:id="0"/>
      <w:r w:rsidRPr="00E9686C">
        <w:rPr>
          <w:rFonts w:ascii="Times New Roman" w:hAnsi="Times New Roman" w:cs="Times New Roman"/>
          <w:b/>
          <w:sz w:val="28"/>
          <w:szCs w:val="28"/>
          <w:lang w:val="ro-MO"/>
        </w:rPr>
        <w:t xml:space="preserve">Agenda ședinței </w:t>
      </w:r>
      <w:r w:rsidRPr="00E9686C">
        <w:rPr>
          <w:rFonts w:ascii="Times New Roman" w:eastAsia="Times New Roman" w:hAnsi="Times New Roman" w:cs="Times New Roman"/>
          <w:b/>
          <w:iCs/>
          <w:kern w:val="36"/>
          <w:sz w:val="28"/>
          <w:szCs w:val="28"/>
          <w:lang w:val="ro-RO" w:eastAsia="ru-RU"/>
        </w:rPr>
        <w:t>Grupului de lucru responsabil de elaborarea Stra</w:t>
      </w:r>
      <w:r>
        <w:rPr>
          <w:rFonts w:ascii="Times New Roman" w:eastAsia="Times New Roman" w:hAnsi="Times New Roman" w:cs="Times New Roman"/>
          <w:b/>
          <w:iCs/>
          <w:kern w:val="36"/>
          <w:sz w:val="28"/>
          <w:szCs w:val="28"/>
          <w:lang w:val="ro-RO" w:eastAsia="ru-RU"/>
        </w:rPr>
        <w:t>tegiei naționale de dezvoltare „</w:t>
      </w:r>
      <w:r w:rsidRPr="00E9686C">
        <w:rPr>
          <w:rFonts w:ascii="Times New Roman" w:eastAsia="Times New Roman" w:hAnsi="Times New Roman" w:cs="Times New Roman"/>
          <w:b/>
          <w:iCs/>
          <w:kern w:val="36"/>
          <w:sz w:val="28"/>
          <w:szCs w:val="28"/>
          <w:lang w:val="ro-RO" w:eastAsia="ru-RU"/>
        </w:rPr>
        <w:t>Moldova 2030” în domeniul</w:t>
      </w:r>
      <w:r w:rsidRPr="00C11808">
        <w:rPr>
          <w:rFonts w:ascii="Times New Roman" w:hAnsi="Times New Roman" w:cs="Times New Roman"/>
          <w:b/>
          <w:sz w:val="30"/>
          <w:szCs w:val="30"/>
          <w:lang w:val="ro-MO"/>
        </w:rPr>
        <w:t xml:space="preserve"> </w:t>
      </w:r>
      <w:r w:rsidRPr="006803CE">
        <w:rPr>
          <w:rFonts w:ascii="Times New Roman" w:hAnsi="Times New Roman" w:cs="Times New Roman"/>
          <w:b/>
          <w:sz w:val="30"/>
          <w:szCs w:val="30"/>
          <w:lang w:val="ro-MO"/>
        </w:rPr>
        <w:t>egalitate de șanse, dezvoltare personală și viață de familie</w:t>
      </w:r>
    </w:p>
    <w:tbl>
      <w:tblPr>
        <w:tblStyle w:val="a5"/>
        <w:tblW w:w="9563" w:type="dxa"/>
        <w:tblInd w:w="0" w:type="dxa"/>
        <w:tblLook w:val="04A0" w:firstRow="1" w:lastRow="0" w:firstColumn="1" w:lastColumn="0" w:noHBand="0" w:noVBand="1"/>
      </w:tblPr>
      <w:tblGrid>
        <w:gridCol w:w="1949"/>
        <w:gridCol w:w="7614"/>
      </w:tblGrid>
      <w:tr w:rsidR="00C11808" w:rsidRPr="00C11808" w:rsidTr="00C11808">
        <w:trPr>
          <w:trHeight w:val="770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808" w:rsidRPr="00C11808" w:rsidRDefault="00C11808" w:rsidP="00C11808">
            <w:pPr>
              <w:rPr>
                <w:rFonts w:ascii="Times New Roman" w:hAnsi="Times New Roman"/>
                <w:b/>
                <w:sz w:val="28"/>
                <w:szCs w:val="28"/>
                <w:lang w:val="ro-MO"/>
              </w:rPr>
            </w:pPr>
            <w:r w:rsidRPr="00C11808">
              <w:rPr>
                <w:rFonts w:ascii="Times New Roman" w:hAnsi="Times New Roman"/>
                <w:b/>
                <w:sz w:val="28"/>
                <w:szCs w:val="28"/>
                <w:lang w:val="ro-MO"/>
              </w:rPr>
              <w:t>Ora</w:t>
            </w:r>
          </w:p>
        </w:tc>
        <w:tc>
          <w:tcPr>
            <w:tcW w:w="7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808" w:rsidRPr="00C11808" w:rsidRDefault="00C11808" w:rsidP="00C11808">
            <w:pPr>
              <w:rPr>
                <w:rFonts w:ascii="Times New Roman" w:hAnsi="Times New Roman"/>
                <w:b/>
                <w:sz w:val="28"/>
                <w:szCs w:val="28"/>
                <w:lang w:val="ro-MO"/>
              </w:rPr>
            </w:pPr>
            <w:r w:rsidRPr="00C11808">
              <w:rPr>
                <w:rFonts w:ascii="Times New Roman" w:hAnsi="Times New Roman"/>
                <w:b/>
                <w:sz w:val="28"/>
                <w:szCs w:val="28"/>
                <w:lang w:val="ro-MO"/>
              </w:rPr>
              <w:t xml:space="preserve">Subiectul </w:t>
            </w:r>
          </w:p>
        </w:tc>
      </w:tr>
      <w:tr w:rsidR="00C11808" w:rsidRPr="00275630" w:rsidTr="00C11808">
        <w:trPr>
          <w:trHeight w:val="1024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808" w:rsidRPr="00C11808" w:rsidRDefault="00C11808" w:rsidP="00C11808">
            <w:pPr>
              <w:rPr>
                <w:sz w:val="28"/>
                <w:szCs w:val="28"/>
                <w:lang w:val="ro-MO"/>
              </w:rPr>
            </w:pPr>
            <w:r w:rsidRPr="00C11808">
              <w:rPr>
                <w:rFonts w:ascii="Times New Roman" w:hAnsi="Times New Roman"/>
                <w:b/>
                <w:sz w:val="28"/>
                <w:szCs w:val="28"/>
                <w:lang w:val="ro-MO"/>
              </w:rPr>
              <w:t>14:00 – 14:05</w:t>
            </w:r>
          </w:p>
        </w:tc>
        <w:tc>
          <w:tcPr>
            <w:tcW w:w="7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808" w:rsidRPr="00C11808" w:rsidRDefault="00C11808" w:rsidP="00C11808">
            <w:pPr>
              <w:rPr>
                <w:rFonts w:ascii="Times New Roman" w:hAnsi="Times New Roman"/>
                <w:sz w:val="28"/>
                <w:szCs w:val="28"/>
                <w:lang w:val="ro-MO"/>
              </w:rPr>
            </w:pPr>
            <w:proofErr w:type="spellStart"/>
            <w:r w:rsidRPr="00C11808">
              <w:rPr>
                <w:rFonts w:ascii="Times New Roman" w:hAnsi="Times New Roman"/>
                <w:sz w:val="28"/>
                <w:szCs w:val="28"/>
                <w:lang w:val="ro-MO"/>
              </w:rPr>
              <w:t>Cuvînt</w:t>
            </w:r>
            <w:proofErr w:type="spellEnd"/>
            <w:r w:rsidRPr="00C11808">
              <w:rPr>
                <w:rFonts w:ascii="Times New Roman" w:hAnsi="Times New Roman"/>
                <w:sz w:val="28"/>
                <w:szCs w:val="28"/>
                <w:lang w:val="ro-MO"/>
              </w:rPr>
              <w:t xml:space="preserve"> de salut </w:t>
            </w:r>
          </w:p>
          <w:p w:rsidR="00C11808" w:rsidRDefault="00C11808" w:rsidP="00C11808">
            <w:pPr>
              <w:rPr>
                <w:rFonts w:ascii="Times New Roman" w:hAnsi="Times New Roman"/>
                <w:i/>
                <w:sz w:val="28"/>
                <w:szCs w:val="28"/>
                <w:lang w:val="ro-MO"/>
              </w:rPr>
            </w:pPr>
            <w:r w:rsidRPr="00C11808">
              <w:rPr>
                <w:rFonts w:ascii="Times New Roman" w:hAnsi="Times New Roman"/>
                <w:i/>
                <w:sz w:val="28"/>
                <w:szCs w:val="28"/>
                <w:lang w:val="ro-MO"/>
              </w:rPr>
              <w:t>Dna Viorica Dumbrăveanu – Secretar de stat în domeniul asistenței sociale, Ministerul Sănătății, Muncii și Protecției Sociale</w:t>
            </w:r>
          </w:p>
          <w:p w:rsidR="00C11808" w:rsidRPr="00C11808" w:rsidRDefault="00C11808" w:rsidP="00C11808">
            <w:pPr>
              <w:rPr>
                <w:rFonts w:ascii="Times New Roman" w:hAnsi="Times New Roman"/>
                <w:sz w:val="28"/>
                <w:szCs w:val="28"/>
                <w:lang w:val="ro-MO"/>
              </w:rPr>
            </w:pPr>
          </w:p>
        </w:tc>
      </w:tr>
      <w:tr w:rsidR="00C11808" w:rsidRPr="00C11808" w:rsidTr="00C11808">
        <w:trPr>
          <w:trHeight w:val="1241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808" w:rsidRPr="00C11808" w:rsidRDefault="00C11808" w:rsidP="00C11808">
            <w:pPr>
              <w:rPr>
                <w:sz w:val="28"/>
                <w:szCs w:val="28"/>
                <w:lang w:val="ro-MO"/>
              </w:rPr>
            </w:pPr>
            <w:r w:rsidRPr="00C11808">
              <w:rPr>
                <w:rFonts w:ascii="Times New Roman" w:hAnsi="Times New Roman"/>
                <w:b/>
                <w:sz w:val="28"/>
                <w:szCs w:val="28"/>
                <w:lang w:val="ro-MO"/>
              </w:rPr>
              <w:t>14:05 – 14:25</w:t>
            </w:r>
          </w:p>
        </w:tc>
        <w:tc>
          <w:tcPr>
            <w:tcW w:w="7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808" w:rsidRPr="00C11808" w:rsidRDefault="00C11808" w:rsidP="00C11808">
            <w:pPr>
              <w:rPr>
                <w:rFonts w:ascii="Times New Roman" w:hAnsi="Times New Roman"/>
                <w:sz w:val="28"/>
                <w:szCs w:val="28"/>
                <w:lang w:val="ro-MO"/>
              </w:rPr>
            </w:pPr>
            <w:r w:rsidRPr="00C11808">
              <w:rPr>
                <w:rFonts w:ascii="Times New Roman" w:hAnsi="Times New Roman"/>
                <w:sz w:val="28"/>
                <w:szCs w:val="28"/>
                <w:lang w:val="ro-MO"/>
              </w:rPr>
              <w:t xml:space="preserve">Prezentarea textului ajustat în urma contribuțiilor și sugestiilor </w:t>
            </w:r>
            <w:r w:rsidR="00436212">
              <w:rPr>
                <w:rFonts w:ascii="Times New Roman" w:hAnsi="Times New Roman"/>
                <w:sz w:val="28"/>
                <w:szCs w:val="28"/>
                <w:lang w:val="ro-MO"/>
              </w:rPr>
              <w:t>primite</w:t>
            </w:r>
          </w:p>
          <w:p w:rsidR="00C11808" w:rsidRPr="00C11808" w:rsidRDefault="00C11808" w:rsidP="00C11808">
            <w:pPr>
              <w:rPr>
                <w:rFonts w:ascii="Times New Roman" w:hAnsi="Times New Roman"/>
                <w:i/>
                <w:sz w:val="28"/>
                <w:szCs w:val="28"/>
                <w:lang w:val="ro-MO"/>
              </w:rPr>
            </w:pPr>
            <w:proofErr w:type="spellStart"/>
            <w:r w:rsidRPr="00C11808">
              <w:rPr>
                <w:rFonts w:ascii="Times New Roman" w:hAnsi="Times New Roman"/>
                <w:i/>
                <w:sz w:val="28"/>
                <w:szCs w:val="28"/>
                <w:lang w:val="ro-MO"/>
              </w:rPr>
              <w:t>Expert-Grup</w:t>
            </w:r>
            <w:proofErr w:type="spellEnd"/>
          </w:p>
        </w:tc>
      </w:tr>
      <w:tr w:rsidR="00C11808" w:rsidRPr="00275630" w:rsidTr="00C11808">
        <w:trPr>
          <w:trHeight w:val="1116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808" w:rsidRPr="00C11808" w:rsidRDefault="00C11808" w:rsidP="00C11808">
            <w:pPr>
              <w:rPr>
                <w:sz w:val="28"/>
                <w:szCs w:val="28"/>
                <w:lang w:val="ro-MO"/>
              </w:rPr>
            </w:pPr>
            <w:r w:rsidRPr="00C11808">
              <w:rPr>
                <w:rFonts w:ascii="Times New Roman" w:hAnsi="Times New Roman"/>
                <w:b/>
                <w:sz w:val="28"/>
                <w:szCs w:val="28"/>
                <w:lang w:val="ro-MO"/>
              </w:rPr>
              <w:t>14:25 – 15:45</w:t>
            </w:r>
          </w:p>
        </w:tc>
        <w:tc>
          <w:tcPr>
            <w:tcW w:w="7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808" w:rsidRPr="00C11808" w:rsidRDefault="00C11808" w:rsidP="00C11808">
            <w:pPr>
              <w:rPr>
                <w:rFonts w:ascii="Times New Roman" w:hAnsi="Times New Roman"/>
                <w:sz w:val="28"/>
                <w:szCs w:val="28"/>
                <w:lang w:val="ro-MO"/>
              </w:rPr>
            </w:pPr>
            <w:r w:rsidRPr="00C11808">
              <w:rPr>
                <w:rFonts w:ascii="Times New Roman" w:hAnsi="Times New Roman"/>
                <w:sz w:val="28"/>
                <w:szCs w:val="28"/>
                <w:lang w:val="ro-MO"/>
              </w:rPr>
              <w:t xml:space="preserve">Discuții privind acțiunile prioritare în domeniul egalitate de șanse, dezvoltare personală și viață de familie </w:t>
            </w:r>
          </w:p>
        </w:tc>
      </w:tr>
      <w:tr w:rsidR="00C11808" w:rsidRPr="00275630" w:rsidTr="00C11808">
        <w:trPr>
          <w:trHeight w:val="1132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808" w:rsidRPr="00C11808" w:rsidRDefault="00C11808" w:rsidP="00C11808">
            <w:pPr>
              <w:rPr>
                <w:sz w:val="28"/>
                <w:szCs w:val="28"/>
                <w:lang w:val="ro-MO"/>
              </w:rPr>
            </w:pPr>
            <w:r w:rsidRPr="00C11808">
              <w:rPr>
                <w:rFonts w:ascii="Times New Roman" w:hAnsi="Times New Roman"/>
                <w:b/>
                <w:sz w:val="28"/>
                <w:szCs w:val="28"/>
                <w:lang w:val="ro-MO"/>
              </w:rPr>
              <w:t>15:45 – 16:00</w:t>
            </w:r>
          </w:p>
        </w:tc>
        <w:tc>
          <w:tcPr>
            <w:tcW w:w="7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808" w:rsidRPr="00C11808" w:rsidRDefault="00C11808" w:rsidP="00C11808">
            <w:pPr>
              <w:rPr>
                <w:rFonts w:ascii="Times New Roman" w:hAnsi="Times New Roman"/>
                <w:sz w:val="28"/>
                <w:szCs w:val="28"/>
                <w:lang w:val="ro-MO"/>
              </w:rPr>
            </w:pPr>
            <w:r w:rsidRPr="00C11808">
              <w:rPr>
                <w:rFonts w:ascii="Times New Roman" w:hAnsi="Times New Roman"/>
                <w:sz w:val="28"/>
                <w:szCs w:val="28"/>
                <w:lang w:val="ro-MO"/>
              </w:rPr>
              <w:t>Concluzii și stabilirea următorilor pași</w:t>
            </w:r>
          </w:p>
        </w:tc>
      </w:tr>
    </w:tbl>
    <w:p w:rsidR="00C11808" w:rsidRDefault="00C11808" w:rsidP="002033C6">
      <w:pPr>
        <w:shd w:val="clear" w:color="auto" w:fill="FFFFFF"/>
        <w:spacing w:after="225"/>
        <w:ind w:firstLine="708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iCs/>
          <w:kern w:val="36"/>
          <w:sz w:val="28"/>
          <w:szCs w:val="28"/>
          <w:lang w:val="ro-RO" w:eastAsia="ru-RU"/>
        </w:rPr>
      </w:pPr>
    </w:p>
    <w:sectPr w:rsidR="00C11808" w:rsidSect="00C11808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8C20E7"/>
    <w:multiLevelType w:val="hybridMultilevel"/>
    <w:tmpl w:val="7CCC1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3C6"/>
    <w:rsid w:val="002033C6"/>
    <w:rsid w:val="00275630"/>
    <w:rsid w:val="00337762"/>
    <w:rsid w:val="00436212"/>
    <w:rsid w:val="007B3610"/>
    <w:rsid w:val="008A2FDC"/>
    <w:rsid w:val="00BF6909"/>
    <w:rsid w:val="00C11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3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33C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033C6"/>
    <w:rPr>
      <w:color w:val="0000FF"/>
      <w:u w:val="single"/>
    </w:rPr>
  </w:style>
  <w:style w:type="table" w:styleId="a5">
    <w:name w:val="Table Grid"/>
    <w:basedOn w:val="a1"/>
    <w:uiPriority w:val="59"/>
    <w:rsid w:val="00C1180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3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33C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033C6"/>
    <w:rPr>
      <w:color w:val="0000FF"/>
      <w:u w:val="single"/>
    </w:rPr>
  </w:style>
  <w:style w:type="table" w:styleId="a5">
    <w:name w:val="Table Grid"/>
    <w:basedOn w:val="a1"/>
    <w:uiPriority w:val="59"/>
    <w:rsid w:val="00C1180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3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Bucur</dc:creator>
  <cp:lastModifiedBy>Marina Procopi</cp:lastModifiedBy>
  <cp:revision>2</cp:revision>
  <cp:lastPrinted>2018-05-08T12:04:00Z</cp:lastPrinted>
  <dcterms:created xsi:type="dcterms:W3CDTF">2018-05-08T12:34:00Z</dcterms:created>
  <dcterms:modified xsi:type="dcterms:W3CDTF">2018-05-08T12:34:00Z</dcterms:modified>
</cp:coreProperties>
</file>